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地铁安全生产心得体会</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习近平总书记指出“人命关天，发展决不能以牺牲人的生命为代价。这必须作为一条不可逾越的红线”，水利安全生产事关水利工作人员的生命安危，事关水利事业的昌荣繁盛，来不得半点马虎，容不得半点松懈。我作为一名基层水利工程建设与管理单位负责人，深知必须树立安全生产红线意识，建立健全检查监督管理制度，抓牢抓实安全生产措施，才能建筑起牢固的保护水利建设工作者特别是一线工作者生命安全的防护网。</w:t>
      </w:r>
    </w:p>
    <w:p/>
    <w:p>
      <w:pPr>
        <w:jc w:val="left"/>
      </w:pPr>
      <w:r>
        <w:rPr>
          <w:rFonts w:ascii="宋体" w:hAnsi="宋体" w:eastAsia="宋体" w:cs="宋体"/>
          <w:sz w:val="28"/>
          <w:szCs w:val="28"/>
          <w:b w:val="0"/>
          <w:bCs w:val="0"/>
        </w:rPr>
        <w:t xml:space="preserve">一、思想上要切实重视安全生产工作。“战战兢兢;如临深渊;如履薄冰。”这句话用到安全管理上，再合适不过了。战战兢兢，是对事故戒惧、对生命敬畏的状态;如 临深渊、如履薄冰，是对安全生产谨小慎微、防微杜渐的态度。事故源于麻痹，安全来自警惕，管理者始终要睁大眼睛，保持“怕”的状态，心里自然就有了一条不可逾越的“生命红线”。</w:t>
      </w:r>
    </w:p>
    <w:p/>
    <w:p>
      <w:pPr>
        <w:jc w:val="left"/>
      </w:pPr>
      <w:r>
        <w:rPr>
          <w:rFonts w:ascii="宋体" w:hAnsi="宋体" w:eastAsia="宋体" w:cs="宋体"/>
          <w:sz w:val="28"/>
          <w:szCs w:val="28"/>
          <w:b w:val="0"/>
          <w:bCs w:val="0"/>
        </w:rPr>
        <w:t xml:space="preserve">二、强化理论学习，统一思想认识。组织学习习近平总书记关于安全生产重要讲话精神，积极参加相关宣传教育活动。对总书记的讲话要原原本本地读，逐段逐句地读，深刻领会精神实质，深化提高对安全生产工作的认识。同时，组织观看《生命的红线》、《致命的有限空间》和水利部安全警示教训系类宣传片等，积极开展安全警示教育活动，增强警示教育活动的针对性和实效性。教育职工认真履行安全生产职责，自觉遵守安全生产规章制度,不违章作业。不断提高安全意识,丰富安全生产知识,增加自我防范能力。积极参加安全学习及安全培训,掌握本职工作所需的安全生产知识,提高安全生产技能。</w:t>
      </w:r>
    </w:p>
    <w:p/>
    <w:p>
      <w:pPr>
        <w:jc w:val="left"/>
      </w:pPr>
      <w:r>
        <w:rPr>
          <w:rFonts w:ascii="宋体" w:hAnsi="宋体" w:eastAsia="宋体" w:cs="宋体"/>
          <w:sz w:val="28"/>
          <w:szCs w:val="28"/>
          <w:b w:val="0"/>
          <w:bCs w:val="0"/>
        </w:rPr>
        <w:t xml:space="preserve">三、强化红线意识，实施安全发展战略。始终把人民群众的生命安全放在首位，发展决不能以牺牲人的生命为代价。</w:t>
      </w:r>
    </w:p>
    <w:p/>
    <w:p>
      <w:pPr>
        <w:jc w:val="left"/>
      </w:pPr>
      <w:r>
        <w:rPr>
          <w:rFonts w:ascii="宋体" w:hAnsi="宋体" w:eastAsia="宋体" w:cs="宋体"/>
          <w:sz w:val="28"/>
          <w:szCs w:val="28"/>
          <w:b w:val="0"/>
          <w:bCs w:val="0"/>
        </w:rPr>
        <w:t xml:space="preserve">强化责任意识，落实安全职责。完善一岗双责、党政齐抓共管的责任体系。针对本单位的特点，充实和完善各项应急预案，开展防汛抢险等应急预案的演练并做好相关记录。</w:t>
      </w:r>
    </w:p>
    <w:p/>
    <w:p>
      <w:pPr>
        <w:jc w:val="left"/>
      </w:pPr>
      <w:r>
        <w:rPr>
          <w:rFonts w:ascii="宋体" w:hAnsi="宋体" w:eastAsia="宋体" w:cs="宋体"/>
          <w:sz w:val="28"/>
          <w:szCs w:val="28"/>
          <w:b w:val="0"/>
          <w:bCs w:val="0"/>
        </w:rPr>
        <w:t xml:space="preserve">守住“生命红线”，必须理顺安全生产的体制机制。完善各项管理制度，增强规章制度的科学性和可操作性，以制度规范工作流程，以制度约束工作行为，形成领导亲力亲为、责任明确到位、执行不折不扣、监督到位做实、奖罚追究闭环的管理体系，才能达到安全管理事半功倍的效果。</w:t>
      </w:r>
    </w:p>
    <w:p/>
    <w:p>
      <w:pPr>
        <w:jc w:val="left"/>
      </w:pPr>
      <w:r>
        <w:rPr>
          <w:rFonts w:ascii="宋体" w:hAnsi="宋体" w:eastAsia="宋体" w:cs="宋体"/>
          <w:sz w:val="28"/>
          <w:szCs w:val="28"/>
          <w:b w:val="0"/>
          <w:bCs w:val="0"/>
        </w:rPr>
        <w:t xml:space="preserve">守住“生命红线”，必须练好内功。练好内功，就是要通过召开各种会议解读安全文件，开展安全法律、法规学习教育，切实开展水利安全生产月活动，让干部职工明白“我要安全”更重要，“生命红线”碰不得;通过举办安全专题培训讲座、安全知识竞赛等，让干部职工掌握远离“生命红线”的专业技能。</w:t>
      </w:r>
    </w:p>
    <w:p/>
    <w:p>
      <w:pPr>
        <w:jc w:val="left"/>
      </w:pPr>
      <w:r>
        <w:rPr>
          <w:rFonts w:ascii="宋体" w:hAnsi="宋体" w:eastAsia="宋体" w:cs="宋体"/>
          <w:sz w:val="28"/>
          <w:szCs w:val="28"/>
          <w:b w:val="0"/>
          <w:bCs w:val="0"/>
        </w:rPr>
        <w:t xml:space="preserve">四、及时查摆隐患，制定整改措施，彻底消除隐患。要对照警示教育片中反映出来的问题，学习其他地区部门的先进经验，汲取水利安全事故的沉痛教训，认真查找本单位存在的事故隐患，对查出的事故隐患要制定整改措施彻底予以消除。将排查整改的隐患情况体现在书面总结材料中;将“牢记血泪教训、坚守生命红线”实践行动融入日常监管活动中。对查出的安全隐患，要发现一条彻底解决一条，防止安全隐患久拖不决长期存在。强化隐患排查，做好安全防范。从现场安全管理、设备隐患、应急救援等各方面，落实隐患排查治理，真正做到排查不留死角，整治不留后患。</w:t>
      </w:r>
    </w:p>
    <w:p/>
    <w:p>
      <w:pPr>
        <w:jc w:val="left"/>
      </w:pPr>
      <w:r>
        <w:rPr>
          <w:rFonts w:ascii="宋体" w:hAnsi="宋体" w:eastAsia="宋体" w:cs="宋体"/>
          <w:sz w:val="28"/>
          <w:szCs w:val="28"/>
          <w:b w:val="0"/>
          <w:bCs w:val="0"/>
        </w:rPr>
        <w:t xml:space="preserve">五、全面构建长效机制。安全责任重于泰山，安全生产应坚持标本兼治、重在治本，建立长效机制，坚持“常、长”二字，经常、长期抓下去。坚持最严格的安全生产制度，加大安全生产指标考核权重，实行安全生产和重大事故风险“一票否决”。</w:t>
      </w:r>
    </w:p>
    <w:p/>
    <w:p>
      <w:pPr>
        <w:jc w:val="left"/>
      </w:pPr>
      <w:r>
        <w:rPr>
          <w:rFonts w:ascii="宋体" w:hAnsi="宋体" w:eastAsia="宋体" w:cs="宋体"/>
          <w:sz w:val="28"/>
          <w:szCs w:val="28"/>
          <w:b w:val="0"/>
          <w:bCs w:val="0"/>
        </w:rPr>
        <w:t xml:space="preserve">实现安全发展，具有长期性、复杂性和艰巨性。世界上最怕“认真”二字，安全生产必须要最讲认真。我们只有做到分分秒秒的安全，才能有年年月月的幸福。我们必须时刻牢记：珍爱生命，安全第一。</w:t>
      </w:r>
    </w:p>
    <w:p/>
    <w:p/>
    <w:p/>
    <w:p>
      <w:pPr>
        <w:jc w:val="left"/>
      </w:pPr>
      <w:r>
        <w:rPr>
          <w:rFonts w:ascii="宋体" w:hAnsi="宋体" w:eastAsia="宋体" w:cs="宋体"/>
          <w:sz w:val="28"/>
          <w:szCs w:val="28"/>
          <w:b w:val="0"/>
          <w:bCs w:val="0"/>
        </w:rPr>
        <w:t xml:space="preserve">关键词：地铁、安全、生产、心得、得体、体会、心得体会</w:t>
      </w:r>
    </w:p>
    <w:p>
      <w:pPr>
        <w:jc w:val="left"/>
      </w:pPr>
      <w:r>
        <w:rPr>
          <w:rFonts w:ascii="宋体" w:hAnsi="宋体" w:eastAsia="宋体" w:cs="宋体"/>
          <w:sz w:val="28"/>
          <w:szCs w:val="28"/>
          <w:b w:val="0"/>
          <w:bCs w:val="0"/>
        </w:rPr>
        <w:t xml:space="preserve">参考文献：[1]早该帮https://bang.zaogai.com/item/BPS-ITEM-34328.html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2023-12-17T11:54:13+08:00</dcterms:created>
  <dcterms:modified xsi:type="dcterms:W3CDTF">2023-12-17T11:54:13+08:00</dcterms:modified>
</cp:coreProperties>
</file>

<file path=docProps/custom.xml><?xml version="1.0" encoding="utf-8"?>
<Properties xmlns="http://schemas.openxmlformats.org/officeDocument/2006/custom-properties" xmlns:vt="http://schemas.openxmlformats.org/officeDocument/2006/docPropsVTypes"/>
</file>