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何为人 怎为生——读《你要如何衡量你的人生》</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与《你要如何衡量你的人生》这本书结缘，是2017年参加国家法官学院的网络课程培训时，在英模法官早该君生前主讲的视频课程中推荐的这本书，虽然当时还不知道在我未来的日子，这本书会成为我反复阅读的精神食粮和心灵慰藉：工作中的迷茫，可以在其中找到方向；生活中的烦恼，可以在其中看见光芒。尤其是在今年年初的一场耗时近三个月，遍求xx、xx和xx名医的疾病中，这本书更是给了我战胜疾病、乐观生活、回归工作的力量和支撑。</w:t>
      </w:r>
    </w:p>
    <w:p/>
    <w:p>
      <w:pPr>
        <w:jc w:val="left"/>
      </w:pPr>
      <w:r>
        <w:rPr>
          <w:rFonts w:ascii="宋体" w:hAnsi="宋体" w:eastAsia="宋体" w:cs="宋体"/>
          <w:sz w:val="28"/>
          <w:szCs w:val="28"/>
          <w:b w:val="0"/>
          <w:bCs w:val="0"/>
        </w:rPr>
        <w:t xml:space="preserve">此书缘于第一作者早该君教授在被确诊癌症后为哈佛毕业班所做的毕业演讲，由三位作者合著。总体分为如何确定获得事业的成功、如何确定与亲朋好友的关系是幸福的源泉和如何确定能正直一生远离犯罪三个部分，通过生动鲜活的商业案例，来启迪不同人生中相同的原理。在对这本书的反复阅读中，我受到的最大的启发，就是要始终坚持“一个核心价值”——让自己成为自己心目中的那个人，然后丰满“双翼”——让自己可以乐观、幸福地度过一生。</w:t>
      </w:r>
    </w:p>
    <w:p/>
    <w:p>
      <w:pPr>
        <w:jc w:val="left"/>
      </w:pPr>
      <w:r>
        <w:rPr>
          <w:rFonts w:ascii="宋体" w:hAnsi="宋体" w:eastAsia="宋体" w:cs="宋体"/>
          <w:sz w:val="28"/>
          <w:szCs w:val="28"/>
          <w:b w:val="0"/>
          <w:bCs w:val="0"/>
        </w:rPr>
        <w:t xml:space="preserve">为人，要有“一个核心价值”，即正确的人生目标，我的目标就是用勤奋致良知。圣人王阳明被认为是我国历史上的两大完人之一，纵观王明阳的一生，其实就是在追求自己认定的核心价值。他的学说和主张，就是引导人们要树立正确的心理来坦然面对世间万物，而不要太执着于心魔！王明阳的人生结束语只有短短的八个字：我心光明，亦复何言。我时常会想，能够在人生结束时说出这样的豪言壮语，需要何等的问心无愧？</w:t>
      </w:r>
    </w:p>
    <w:p/>
    <w:p>
      <w:pPr>
        <w:jc w:val="left"/>
      </w:pPr>
      <w:r>
        <w:rPr>
          <w:rFonts w:ascii="宋体" w:hAnsi="宋体" w:eastAsia="宋体" w:cs="宋体"/>
          <w:sz w:val="28"/>
          <w:szCs w:val="28"/>
          <w:b w:val="0"/>
          <w:bCs w:val="0"/>
        </w:rPr>
        <w:t xml:space="preserve">目前，我能够给自己的答案有两个点，一是人一定要有良知。良知是人本然应然的状态，其实即便是小偷都不愿意被别人称为“贼”，可见，人是自带良知的，只不过被周边事物所吸引忘却了本我。另一点，是人一定要勤奋。勤奋不应当仅仅是一种紧张的状态，更应该是将自身融入到生活的方方面面中的一种自然心情。许多人宁愿花钱去健身也不愿做好自己的家务和单位的内务，宁愿勇攀奇峰险峻也不愿低碳环保出行……我无意否定每个人选择自己生活方式的权利，毕竟生活的多样化才能造就世间多姿多彩的美好，但我想表达的是，要力所能及地爱你所选，随遇而安地享受人生。我从小就生活在xx之都、太极之乡的xx，每次听到xx的《异乡人》时都会潸然泪下，我想自己应该是在不知不觉中寻找心里的故乡吧？</w:t>
      </w:r>
    </w:p>
    <w:p/>
    <w:p>
      <w:pPr>
        <w:jc w:val="left"/>
      </w:pPr>
      <w:r>
        <w:rPr>
          <w:rFonts w:ascii="宋体" w:hAnsi="宋体" w:eastAsia="宋体" w:cs="宋体"/>
          <w:sz w:val="28"/>
          <w:szCs w:val="28"/>
          <w:b w:val="0"/>
          <w:bCs w:val="0"/>
        </w:rPr>
        <w:t xml:space="preserve">这本书中提到的“主要动力”和“最重要的东西”，就是在引导读者去思考真正激励你的价值。当下疫情的常态化使我们无法远行，却也为我们提供了一个用书籍丰盈自己精神世界的绝好机会。我的偶像曾国藩就说过：“败人两字，非傲即惰。”在这个不能远行的时候，何不让自己在阅读的海洋里开始一场场别开生面的旅行呢！毕竟“吾心安处便是吾乡”。</w:t>
      </w:r>
    </w:p>
    <w:p/>
    <w:p>
      <w:pPr>
        <w:jc w:val="left"/>
      </w:pPr>
      <w:r>
        <w:rPr>
          <w:rFonts w:ascii="宋体" w:hAnsi="宋体" w:eastAsia="宋体" w:cs="宋体"/>
          <w:sz w:val="28"/>
          <w:szCs w:val="28"/>
          <w:b w:val="0"/>
          <w:bCs w:val="0"/>
        </w:rPr>
        <w:t xml:space="preserve">生于世，要不断丰满“双翼”，即学会为快乐而工作，为幸福而生活。</w:t>
      </w:r>
    </w:p>
    <w:p/>
    <w:p>
      <w:pPr>
        <w:jc w:val="left"/>
      </w:pPr>
      <w:r>
        <w:rPr>
          <w:rFonts w:ascii="宋体" w:hAnsi="宋体" w:eastAsia="宋体" w:cs="宋体"/>
          <w:sz w:val="28"/>
          <w:szCs w:val="28"/>
          <w:b w:val="0"/>
          <w:bCs w:val="0"/>
        </w:rPr>
        <w:t xml:space="preserve">我从事的工作要求有“司法良知”，这是作为一个学习法律、信仰法律、维护法律的司法从业人员最基本的品质。这份司法良知，让我们敢于迎接挑战并享受其中的成就。不同的案子，要面对不同当事人和他们经历的不同人生，通过阅读、思考、体会，到逐渐释怀，所以每次面对上访当事人，我都能心平气和，每次我都尽可能释法明理，这是一个基层法官应有的责任和担当。除了必然要面对的挑战和经常不断出现的偶然，工作也让我得到了不断成长，这种成长不光是我上班第一年办个离婚案子都会哭鼻子的记忆，也有刚来法院时各种不适应的问题，既有现在已经养成八点前到岗的习惯，也有在经常的忙碌中不知不觉错过接孩子的大意……总是会坦然一笑，如果工作不快乐，那将是多么可悲的一件事啊！</w:t>
      </w:r>
    </w:p>
    <w:p/>
    <w:p>
      <w:pPr>
        <w:jc w:val="left"/>
      </w:pPr>
      <w:r>
        <w:rPr>
          <w:rFonts w:ascii="宋体" w:hAnsi="宋体" w:eastAsia="宋体" w:cs="宋体"/>
          <w:sz w:val="28"/>
          <w:szCs w:val="28"/>
          <w:b w:val="0"/>
          <w:bCs w:val="0"/>
        </w:rPr>
        <w:t xml:space="preserve">幸福生活，需要一个人的“良心道德”。一个普通人，在普通的生活中更能够彰显和体会每一个人的良心道德。家庭中，夫妻在婚姻家庭中需要分工协作，不要用固有观念确定男女有别，要结合现实条件去为彼此更是为婚姻的延续而努力。“双减”的落地，可能导致教辅机构濒临倒闭，但也引导大众树立正确的教育观，形成正价积极的家庭文化。已经施行的《中华人民共和国家庭教育促进法》，就是要让孩子通过真实的生活来增加人生历练。固然，通过课本知识的强化可能帮助孩子实现我们所认为的人生进阶，但家庭文化的缺失会造成孩子在以后的余生来治愈童年的某个缺项。和朋友相处要“和而不同”，互相督促，相互学习，共同成长进步。我们的幸福源泉是家庭和亲朋好友。</w:t>
      </w:r>
    </w:p>
    <w:p/>
    <w:p>
      <w:pPr>
        <w:jc w:val="left"/>
      </w:pPr>
      <w:r>
        <w:rPr>
          <w:rFonts w:ascii="宋体" w:hAnsi="宋体" w:eastAsia="宋体" w:cs="宋体"/>
          <w:sz w:val="28"/>
          <w:szCs w:val="28"/>
          <w:b w:val="0"/>
          <w:bCs w:val="0"/>
        </w:rPr>
        <w:t xml:space="preserve">作为人，我来过！纵使周围纷纷扰扰，我们也要做到宁静致远，因为我们时时心怀感恩，永远做好当下自己热爱的工作，和珍惜的人一起好好生活！</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参考文献：[1]早该帮https://bang.zaogai.com/item/BPS-ITEM-27479.html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2023-06-13T19:53:54+08:00</dcterms:created>
  <dcterms:modified xsi:type="dcterms:W3CDTF">2023-06-13T19:53:54+08:00</dcterms:modified>
</cp:coreProperties>
</file>

<file path=docProps/custom.xml><?xml version="1.0" encoding="utf-8"?>
<Properties xmlns="http://schemas.openxmlformats.org/officeDocument/2006/custom-properties" xmlns:vt="http://schemas.openxmlformats.org/officeDocument/2006/docPropsVTypes"/>
</file>