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银行职员年度工作总结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一、加强信息服务，促进工作开展</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一)健全信息网络，拓宽信息渠道。为在全辖形成覆盖面广的信息网络，对各种各样的信息及时搜集、整理和反馈，及时准确地捕捉到最新的工作动态，掌握第一手资料，为领导正确决策提供参考。我们在总结去年经验的基础上，重点采取了四项措施：一是构建信息网络。专门成立了由市分行办公室主任负责、办公室文秘人员、各处(室)内勤人员、县支行主管办公室工作副行长和各部室业务骨干等83名同志组成的兼职信息员队伍，在全辖形成了左右联动、上下同步的信息网络。二是拓宽信息渠道。除利用文件等载体及时发现、采集和反馈信息外，市分行还自办内部资料《邢台农发行之窗》12期，共收到各种稿件567篇，采用323篇。同时，为使行领导和各处(室)及时了解省分行的工作动向，更好地把握领导意图，有针对性的组织开展各项工作，学习兄弟行的好做法、好经验，我们除坚持将省分行下发的《工作动态》及时发送到行领导和各处(室)外，还对各处(室)明确了《工作动态》的编写方法及有关规定，落实了收集、反馈责任。到6月底，反馈上报信息92条，被省分行《工作动态》采用57条。三是实行重点联系行制度。本着全面、先进、布局、规范的原则，将清河、平乡作为重点联系行，及时了解并掌握基层行最新动向以及干部职工关心的热点和难点问题，为行领导正确决策作好信息服务。四是加大考核力度。将市分行各处室及各行(部)信息反馈情况，实行按月在《邢台农发行之窗》公布，按季通报、年终考核、兑现奖惩。</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加强信息调研，促进信息交流。一是制定调研计划和明确调研任务。办公室根据不同时期的工作重点，按季拟出调研题目和信息采集要点，印发到各处(室)和各行部供参考，并抓好督促落实。二是聚焦热点问题，搞好信息反馈。今年我们紧紧抓住农发行在粮改关键时期，如何加强库存监管,如何弱化老粮销售风险，如何做好今年的夏粮收购资金供应工作等热点问题，进行重点调研。采集反馈的平乡支行加强库存监管，多措并举及时收回752万元高风险资金的做法，被《粮油市场报》、《河北农发行》、《河北经济日报》和《河北分行简报》转发;反馈的我行清收老粮挂账贷款本息工作的做法，被《河北分行简报》(第10期)转发。同时，还依托自办刊物《邢台农发行之窗》，发掘基层热点动态，加强信息传播，推广先进经验，有力地推动了各项工作的开展。</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二、认真履行职能，当好参谋助手</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一)定期编印工作计划。一是每周一编印《市分行党委周工作安排》发送各处室，明确党委及每位成员在本周的工作重点及安排，提高了工作的透明度，促进了业务协调。二是每月初收集整理《工作计划表》。办公室督促各处(室)每个月召开全体会，由每个人汇报自己上月的工作完成情况和当月工作计划，定出全处的工作计划，并将工作计划的完成时间、标准要求落实到每个人头，使每个人都明白自己在什么时间，要完成什么工作，并对自己上个月工作任务的完成情况进行总结，从而使每个人的工作主动性和自觉性进一步增强，工作效率明显提高。在此基础上，每月6日前将工作计划表以处(室)为单位交办公室，由办公室汇总印发给市分行各位领导同志、各处室及各行部,以便于行领导和各行部了解掌握各处的工作安排，有利于对工作及时进行指导和部署。</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认真办会，从严办文。一是办会。上半年办公室共承办和协办系统性会议9次，电视电话会议3次，行务会23次，共35次。起草了领导讲话、经验材料等大量会议材料。全力做到会前周密安排，会上全面服务，会后组织反馈，不让任何一次会议因为我们工作的不到位而出现问题。二是办文。今年以来，办公室共起草、转发文件66份，每一份文件都依据精简高效的原则来确定其发文的必要性。同时，为了保证文件的质量，办公室层层把关，逐一对文件的行文、体例、格式进行审核，维护了公文的严肃性和规范性，为基层行起到了表率作用。</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三)推动制度建设。为促进全辖干部职工认真履行岗位职责，规范操作行为，进一步提高工作质量、效率和水平，实现各项工作的规范化管理,按照市分行党委的安排部署，在深入进行调研、广泛征求意见、反复进行修改的基础上，起草了《中国农业发展银行邢台分行履行岗位职责责任追究办法》，明确了各岗位人员在工作中应履行的岗位职责和应承担的工作任务.对凡因履行职责不到位，不能按质按量完成本岗工作的或因工作玩忽职守等，造成责任事故或经济损失的，都要视情节轻重予以罚款、降级降职、免职撤职(限期调离)、开除等经济处罚或行政处分。该办法的实施加大了对全员的责任约束力度，切实增强了全员认真履行职责、严格执行制度、规范操作行为的自觉性和主动性。</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三、周密安排部署,抓好规范化建设</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一)以学习、教育、整顿活动为契机，提高全员规范化管理的责任意识和业务水平。在5-6月份全辖开展的学习、教育、整顿活动中，把学习规范化建设标准、强化责任意识、规范操作行为作为此次活动的主要内容。一是及时转发并组织全员学习省分行印发的《20__年规范化建设意见》，进一步提高了大家对加强规范化建设极端重要性的认识。二是将总行的规范化管理标准以及省分行的指导意见和有关规定，编汇成册，印发到各行(部)，方便大家经常学习、及时对照、规范操作。同时，为增强学习效果，还采取分专业印发学习思考题、开办集中学习教育整顿专栏、召开座谈会、学习笔记展览、建立学习档案等灵活多样的学习方式，强化了学习效果。</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(二)以加大检查帮扶力度为手段，努力实现规范化建设达标目标。</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一是增加检查指导次数。要求各行(部)行长每月至少对本行财务会计、计划信贷、综合管理三个方面的规范化管理情况抽查一次，及时对新发生的业务进行检查，发现和解决存在的问题，把隐患消除在平时。并于每月5日前将《规范化建设工作检查表》报市分行办公室，以便及时掌握各行的规范化建设进展情况、差距及下一步整改重点。同时，要求各处室只要到基层行，都要把规范化管理工作作为必查内容，在每月初的业务分析会上，都要汇报本处室所包线上的规范化建设情况、存在的问题及下一步拟采取的措施，加强了对管理比较薄弱的单位、存在问题较多的环节的监督检查。</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是增强检查指导效果。统一设置《规范化建设工作检查、督办卡》，要求各处室每次到基层行检查指导工作时，都必须填写《规范化管理工作检查、督办卡》，提出发现的问题、纠改意见和纠改时限，由检查人和被检查单位主管行长双方签字，明确检查和纠改责任。对检查人在检查时未认真履行检查职责，致使检查流于形式的;或被检查单位未认真落实纠改责任，应纠改未纠改的，要追究有关人员的责任。</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三是层层明确责任。全辖每人每月拿出300元上划市分行，与本岗位的规范化建设工作直接挂钩。对经省分行考核验收(未达标行)或抽查(已达标行)不达标的单位，要根据不达标项目和原因，除扣除全部挂钩工资外，还要按照《中国农业发展银行邢台分行履行岗位职责责任追究办法》，进行严肃处理。</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四是对未达标行重点帮促。5月份，组织各处室负责人对任县等6个未达标单位进行了重点帮扶，对照标准，逐项逐条检查指导，对发现的问题现场提出纠改意见，下达《规范化建设检查、督办卡》。同时，还坚持输血造血并重的原则，先后组织骨干力量到差距较大的广宗、柏乡支行进行专项帮扶，逐项逐条对照标准，当场进行操作演示，当场进行讲解说明，促使该行人员在改正现有问题的同时，依照示范实地演练，进一步熟悉操作步骤及要求。</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三)以组织规范化建设回头看为重点，巩固现有成果，推动规范化建设整体工作水平的提高。在组织各行(部)进行拉网式全面自查的基础上，于5月17日至6月11日，对12个已达标行自去年7月1日以来的规范化建设情况进行了认真的回头看检查。为使这次回头看真正收到发现问题、堵塞漏洞、巩固成果、完善提高的效果，在人员抽调、检查方式、检查要求等方面进行了精心部署。一是在人员抽调上。检查组成员以市分行人员为主，在19人当中，由市分行1名主管副行长带队，8名处级干部，5名业务骨干和5名县支行部(室)主任。二是在检查方式上。为统一口径，19名同志共同组成一个检查组，逐县检查。其中又按专业分7个检查小组，每个小组都由市分行处长或主任负责。三是在检查要求上。对每个支行检查完毕当场打分，能当场纠改的立即纠改，不能当场纠改的，及时下达督办卡，限定纠改时间，由检查小组组长和被检查专业的主管行长认可签字，负责督办、落实纠改。这次检查共当场纠改了128个问题，下达《纠改督办卡》126份，提出问题256个。截止6月底，已纠改了233个问题，还有13个问题正在纠改之中。</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四、加强自身建设，促进办公室整体工作规范化</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一)加强公文管理。认真执行《中国农业发展银行公文处理办法》和省分行制定的《实施细则》，严格按照公文办理程序，落实管理责任;认真坚持公文核稿六把关、公文印校四审、不合格公文退办、登记和通报制度，确保了公文内容合法、格式合规。</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加强保密管理。一是完善组织机构。层层建立和充实保密组织，在全辖上下构成专兼职相结合的保密网，为做好内部_奠定了基础。二是完善内控机制。进一步完善了《保密委员会成员职责》和《保密委员会工作制度》。要求各处室负责人，要对本处室的_负全面责任，既要管好自己，又要将_融合到本处室日常的具体管理工作中，使业务工作做到哪里，_也跟到哪里。三是落实规章制度。进一步落实了《公文管理保密制度》、《机要制度》等15项制度和规定，使_做到了岗位分工明确，责权清晰。四是规范保密行为。要求每个干部职工严格遵守八不、一要，做到警钟长鸣。五是加大检查力度。把_纳入了办公室整体考核序列，实行县支行按月自查，市分行按季抽查，年终总评,并突出抓好重大节日的保密常规检查。</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三)加强档案管理。一是认真落实档案管理制度。在把档案管理工作纳入办公室整体工作量化考核的同时，把各行部执行档案管理制度情况作为办公室规范化建设的重要内容，进行重点考核。二是加强重点工作指导力度。针对基层行普遍存在档案分类和保管期限划分不准，归档内容过多等问题，采取了以指导基层行档案管理员学习有关档案管理文件为主，结合具体实例说明，进行现场示范的方法，有力地促进了基层行档案管理员业务操作技能的提高。</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(四)加强印章管理。认真执行公章专人管理制度，建立和完善《印章使用登记表》和《印章交接(销毁)登记簿》，进一步落实了印章管理责任，保证了印章安全。</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总结上半年的工作，虽然取得了一些成绩，但还存在一定差距。一是组织协调能力还不够强，有时安排工作不够周密细致，个别环节衔接不紧;二是平时忙于事务性工作比较多，深入基层调查研究比较少;三是在参谋方面，超前性、主动性还不够强。在今后的工作中，我们将进一步增强责任感，不断加强和改进办公室工作，紧紧围绕全行的中心工作，当好参谋，出好主意，抓好协调，搞好综合，为收购资金封闭管理上水平做出更大的贡献。</w:t>
      </w:r>
    </w:p>
    <w:p/>
    <w:p/>
    <w:p/>
    <w:p>
      <w:pPr>
        <w:jc w:val="left"/>
      </w:pPr>
      <w:r>
        <w:rPr>
          <w:rFonts w:ascii="宋体" w:hAnsi="宋体" w:eastAsia="宋体" w:cs="宋体"/>
          <w:sz w:val="28"/>
          <w:szCs w:val="28"/>
          <w:b w:val="0"/>
          <w:bCs w:val="0"/>
        </w:rPr>
        <w:t xml:space="preserve">关键词：银行、职员、银行职员、年度、工作、总结</w:t>
      </w:r>
    </w:p>
    <w:p>
      <w:pPr>
        <w:jc w:val="left"/>
      </w:pPr>
      <w:r>
        <w:rPr>
          <w:rFonts w:ascii="宋体" w:hAnsi="宋体" w:eastAsia="宋体" w:cs="宋体"/>
          <w:sz w:val="28"/>
          <w:szCs w:val="28"/>
          <w:b w:val="0"/>
          <w:bCs w:val="0"/>
        </w:rPr>
        <w:t xml:space="preserve">参考文献：[1]早该帮https://bang.zaogai.com/item/BPS-ITEM-22739.html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2023-05-23T14:03:27+08:00</dcterms:created>
  <dcterms:modified xsi:type="dcterms:W3CDTF">2023-05-23T14:03:27+08:00</dcterms:modified>
</cp:coreProperties>
</file>

<file path=docProps/custom.xml><?xml version="1.0" encoding="utf-8"?>
<Properties xmlns="http://schemas.openxmlformats.org/officeDocument/2006/custom-properties" xmlns:vt="http://schemas.openxmlformats.org/officeDocument/2006/docPropsVTypes"/>
</file>