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银行四风座谈会党风廉政工作建议</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同志们：</w:t>
      </w:r>
    </w:p>
    <w:p/>
    <w:p>
      <w:pPr>
        <w:jc w:val="left"/>
      </w:pPr>
      <w:r>
        <w:rPr>
          <w:rFonts w:ascii="宋体" w:hAnsi="宋体" w:eastAsia="宋体" w:cs="宋体"/>
          <w:sz w:val="28"/>
          <w:szCs w:val="28"/>
          <w:b w:val="0"/>
          <w:bCs w:val="0"/>
        </w:rPr>
        <w:t xml:space="preserve">这次党风廉政工作会议，是全省工作会议结束后省联社召开的第一个全系统性的会议，充分体现了省联社党委对党风廉政工作的高度重视。会议的主要任务是深入学习贯彻重要讲话和中、省纪委六次全会精神，认真总结和安排全省农村合作金融机构党风廉政建设工作。一会，早该君同志将代表省联社纪委作工作报告，全面部署今年的纪检监察工作任务，请大家认真抓好落实。下面，我先讲几点意见。</w:t>
      </w:r>
    </w:p>
    <w:p/>
    <w:p>
      <w:pPr>
        <w:jc w:val="left"/>
      </w:pPr>
      <w:r>
        <w:rPr>
          <w:rFonts w:ascii="宋体" w:hAnsi="宋体" w:eastAsia="宋体" w:cs="宋体"/>
          <w:sz w:val="28"/>
          <w:szCs w:val="28"/>
          <w:b w:val="0"/>
          <w:bCs w:val="0"/>
        </w:rPr>
        <w:t xml:space="preserve">一、认真学习重要讲话，切实把思想和行动统一到中央要求上来</w:t>
      </w:r>
    </w:p>
    <w:p/>
    <w:p>
      <w:pPr>
        <w:jc w:val="left"/>
      </w:pPr>
      <w:r>
        <w:rPr>
          <w:rFonts w:ascii="宋体" w:hAnsi="宋体" w:eastAsia="宋体" w:cs="宋体"/>
          <w:sz w:val="28"/>
          <w:szCs w:val="28"/>
          <w:b w:val="0"/>
          <w:bCs w:val="0"/>
        </w:rPr>
        <w:t xml:space="preserve">在中央纪委六次全会上的重要讲话，是新形势下进一步加强管党治党的纲领，为深入推进党风廉政建设和反腐败斗争提供了遵循、指明了方向。王岐山同志在中纪委六次全会的工作报告中指出，“的重要讲话，为做好当前和今后一个时期党风廉政建设和反腐败工作指明了方向。学习领会、贯彻落实重要讲话精神，是全党的重要政治任务，是这次全会的实质性内容。”这段时间，对的系列重要讲话，我也反复进行了研读体悟，越来越深切地感悟到中央全面从严治党的新理念、新思想和新布局。全系统各级党组织特别是党员领导干部一定要按照中央和省委的要求，原原本本地学习领会好，真正做到领会精神实质、融会贯通思想、推动全盘工作。</w:t>
      </w:r>
    </w:p>
    <w:p/>
    <w:p>
      <w:pPr>
        <w:jc w:val="left"/>
      </w:pPr>
      <w:r>
        <w:rPr>
          <w:rFonts w:ascii="宋体" w:hAnsi="宋体" w:eastAsia="宋体" w:cs="宋体"/>
          <w:sz w:val="28"/>
          <w:szCs w:val="28"/>
          <w:b w:val="0"/>
          <w:bCs w:val="0"/>
        </w:rPr>
        <w:t xml:space="preserve">一是对反腐败斗争实质的认识要进一步深化。党的以来，在中央纪委历次全会上都讲到反腐败斗争的重要性和实质，比如强调“党风廉政建设和反腐败斗争是一场输不起的斗争”，强调“腐败问题对我们党的伤害最大，严惩腐败分子是党心民心所向”。在省纪委六次全会上，省委赵正永书记强调，“当前党风廉政建设和反腐败斗争就是具有新的历史特点的伟大斗争，是一场争夺党心民心的较量”。这些重要论述，深刻揭示了反腐败作为重大政治问题的本质，充分体现了做好这项工作对党的建设的极端重要性和必要性。对此，我们要反复体悟、深刻把握。客观讲，尽管这几年反腐败斗争成为全面从严治党的重要工作，但直到现在，我们仍有个别机构党组织和党员干部对反腐败的重要性和性质并没有真正把握。有的认识不全面，认为反腐败是党内的事，与群众利益没什么关系;有的认识有偏差，认为抓几个典型就行了，抓多了就会损害党的形象。有这样的认识，一些机构党组织反腐倡廉的自觉性、一些党员干部拒腐防变的主动性就会受到影响。因此，我们一定要向中央和省委看齐，深刻认识反腐败斗争的实质，紧跟中省的部署，踩着不变的步伐，守土有责、守土尽责，把党风廉政建设和反腐败工作一年一年持之以恒的抓下去，确保赢得这场输不起也决不能输的斗争。</w:t>
      </w:r>
    </w:p>
    <w:p/>
    <w:p>
      <w:pPr>
        <w:jc w:val="left"/>
      </w:pPr>
      <w:r>
        <w:rPr>
          <w:rFonts w:ascii="宋体" w:hAnsi="宋体" w:eastAsia="宋体" w:cs="宋体"/>
          <w:sz w:val="28"/>
          <w:szCs w:val="28"/>
          <w:b w:val="0"/>
          <w:bCs w:val="0"/>
        </w:rPr>
        <w:t xml:space="preserve">二是对全面从严治党主体责任的认识要进一步深化。重要讲话对党委的主体责任作了全新的概括和阐释，把党风廉政建设主体责任提升到全面从严治党主体责任，这不只是字面上的变化，更是我们党认识自身建设规律的升华。这一变化集中体现在三个方面:一个是范围的延伸。党的建设是一个系统工程，包含着思想建设、组织建设、作风建设、反腐倡廉建设、制度建设等。过去，我们讲党委主体责任，更多地停留在抓党风、抓廉政上，这样不利于把党的建设全部工作统筹起来，容易出现“铁路警察、各管一段”的现象。现在，明确党委担负着全面从严治党的主体责任，就是要求党的建设各领域都要全面从严，都要切实管起来，彻底杜绝责任虚设和监管空转的问题。一个是内涵的聚焦。强调，“全面从严治党，核心是加强党的领导，基础在全面，关键在严，要害在治”。这一论述从四个维度阐明了落实主体责任的着力点、覆盖面、纵深性和方法论。全系统各级党组织必须站在全党的大局，紧盯自己负责领域的党组织和党员特别是“关键少数”，真管真严、敢管敢严、长管长严，以党的肌体的纯洁健康保证全党的风清气正。一个是责任的夯实。尖锐指出，“有的党组织和领导干部党的观念淡薄，把经济建设和党的领导割裂开来，对管党治党心不在焉;有的只顾抓权力，不去抓监督”。对此，我们也要有清醒的认识。党委主体责任既有班子集体责任，也包括一把手和班子成员个人的责任。特别是对各级党组织一把手来说，必须守好以身作则的底线，当好管党治党的第一责任人，把责任传导给所有班子成员，压给下面的主要负责同志，只要各级都这样做，“上面风暴起、下面钓鱼台”的现象就不会出现。</w:t>
      </w:r>
    </w:p>
    <w:p/>
    <w:p>
      <w:pPr>
        <w:jc w:val="left"/>
      </w:pPr>
      <w:r>
        <w:rPr>
          <w:rFonts w:ascii="宋体" w:hAnsi="宋体" w:eastAsia="宋体" w:cs="宋体"/>
          <w:sz w:val="28"/>
          <w:szCs w:val="28"/>
          <w:b w:val="0"/>
          <w:bCs w:val="0"/>
        </w:rPr>
        <w:t xml:space="preserve">三是对打赢反腐败斗争的认识要进一步深化。反腐败这场斗争，尽管形势严峻复杂、过程注定艰辛，但我们有足够的决心和信心一定能取得最终的胜利。决心和信心源自哪里?其一，源自近年来反腐败斗争取得的显著成效。这三年，中央持之以恒地抓八项规定精神的贯彻落实，严肃纠正党内存在的“四风”和不严不实问题，严肃查处违反党的纪律和规矩的行为，严肃惩处各类腐败分子，使不敢腐的震慑作用充分发挥，不能腐、不想腐的效应初步显现。特别对周永康、__、徐才厚、郭伯雄、令计划等人的严惩，向世人宣示党内没有“丹书铁券”、没有“铁帽子王”，给我们开展反腐败工作增强了充分的底气。其二，源自人民群众的坚决支持。对反腐败斗争，广大干部群众普遍拥护，增强了对党的信任和支持，这充分说明了反腐败是党心民心所向，这是我们开展反腐败工作最可宝贵的力量源泉。其三，源自中央的坚定决心。强调，“党中央坚定不移反对腐败的决心没有变，坚决遏制腐败现象蔓延势头的目标没有变”，强调“全党同志对党中央在反腐败斗争上的决心要有足够自信，对反腐败斗争取得的成绩要有足够自信，对反腐败斗争带来的正能量要有足够自信，对反腐败斗争的光明前景要有足够自信”。省委赵正永书记也强调，“全面从严治党，严到深处是坚持、管到实处是韧劲，党中央是我们坚强的后盾”。这些重要论述彰显了中央、省委把反腐败斗争进行到底的鲜明态度和坚定立场。只要我们保持抓铁有痕、踏石留印的劲头，就一定能够跟上中央不变的步伐，善始善终地打好反腐败这场硬仗。</w:t>
      </w:r>
    </w:p>
    <w:p/>
    <w:p>
      <w:pPr>
        <w:jc w:val="left"/>
      </w:pPr>
      <w:r>
        <w:rPr>
          <w:rFonts w:ascii="宋体" w:hAnsi="宋体" w:eastAsia="宋体" w:cs="宋体"/>
          <w:sz w:val="28"/>
          <w:szCs w:val="28"/>
          <w:b w:val="0"/>
          <w:bCs w:val="0"/>
        </w:rPr>
        <w:t xml:space="preserve">二、正确看待党风廉政建设形势，切实增强全面从严治党的紧迫感和使命感</w:t>
      </w:r>
    </w:p>
    <w:p/>
    <w:p>
      <w:pPr>
        <w:jc w:val="left"/>
      </w:pPr>
      <w:r>
        <w:rPr>
          <w:rFonts w:ascii="宋体" w:hAnsi="宋体" w:eastAsia="宋体" w:cs="宋体"/>
          <w:sz w:val="28"/>
          <w:szCs w:val="28"/>
          <w:b w:val="0"/>
          <w:bCs w:val="0"/>
        </w:rPr>
        <w:t xml:space="preserve">中央对党风廉政建设的形势判断是，全国反腐败斗争压倒性态势正在形成。就我省农村合作金融系统而言，也呈现出总体持续向好、局部仍有问题的特点。</w:t>
      </w:r>
    </w:p>
    <w:p/>
    <w:p>
      <w:pPr>
        <w:jc w:val="left"/>
      </w:pPr>
      <w:r>
        <w:rPr>
          <w:rFonts w:ascii="宋体" w:hAnsi="宋体" w:eastAsia="宋体" w:cs="宋体"/>
          <w:sz w:val="28"/>
          <w:szCs w:val="28"/>
          <w:b w:val="0"/>
          <w:bCs w:val="0"/>
        </w:rPr>
        <w:t xml:space="preserve">总体持续向好，是指近年来，省联社党委认真落实全面从严治党要求，紧紧扭住落实主体责任这个“牛鼻子”，始终把纪律和规矩挺在前面，坚持严字当头、管处用力，正风肃纪、从严治社，有效发挥监督执纪问责职能，党风廉政建设取得了新的成效。去年我们相继严肃查处了个别联社违反八项规定精神、个别联社履行党委主体责任不到位及违反换届工作纪律、个别办事处和联社公车私用、个别机构违反财经纪律等问题，给予21名高管政纪处分，始终保持了惩治腐败的震慑高压态势，在系统内外引起了强烈的震动，促进了行业风气的持续好转，进一步巩固和维护了全系统的清风正气，为全省农村合作金融机构改革、发展、稳定作出了应有的贡献。</w:t>
      </w:r>
    </w:p>
    <w:p/>
    <w:p>
      <w:pPr>
        <w:jc w:val="left"/>
      </w:pPr>
      <w:r>
        <w:rPr>
          <w:rFonts w:ascii="宋体" w:hAnsi="宋体" w:eastAsia="宋体" w:cs="宋体"/>
          <w:sz w:val="28"/>
          <w:szCs w:val="28"/>
          <w:b w:val="0"/>
          <w:bCs w:val="0"/>
        </w:rPr>
        <w:t xml:space="preserve">局部仍有问题，是指在肯定成绩的同时，也要清醒地看到，我们一些机构在落实省联社的决策部署上图形式、走过场，全面从严治党的思想自觉、行动自觉还未形成;抓党风廉政建设、落实“两个责任”，越往上越严、越往下越松的情况比较突出;个别干部“四风”病根未除、萎靡懈怠，作风不实、作为不大，与省联社的要求还存在不小的差距;基层违规违纪的问题仍时有发生，个别基层机构负责人缺乏政治敏锐性，红线意识不强，法纪观念淡漠，违规决策，顶风违纪，员工怨气很大，干群关系紧张，信访举报量有增无减。总体来看，之所以产生这些问题，根源还在于“三种意识不到位”：一是主体责任意识欠缺。主观认识存在不足，一把手管治责任没有尽到位。有些机构党委班子“不会抓”，对党风廉政建设还停留在喊喊口号、做做样子，落实上级的部署无措施、缺方法;有些“不愿抓”，认为党风廉政建设影响业务发展，对存在的问题视而不见、听而不闻，怕得罪人、怕伤和气，不查处、不纠正;有些“不敢抓”，自身政治敏锐性不高、制度观念不强、政策观念淡漠、规矩意识缺失等问题比较突出，直不起腰杆、说不起硬话。二是反“四风”意识有所松懈。目前，变换花样的“四风”问题依然不少，比如，一些党员干部仍然聚会吃请，公款吃喝少了、老板和老乡买单多了;酒店少了、农家乐多了;公车私用少了、借车使用多了。还有些单位公款购买礼品、烟酒仍然存在。还比如，一些单位在“四风”整治上搞政治表态，对上级摆姿态、作交代，对下面睁只眼、闭只眼，仍把祛“四风”当成“一阵风”。三是纪律和规矩意识还未真正养成。重大事项报告瞒报隐报现象依然存在，“跑门子”“找关系”“搭天线”等行为仍未绝迹，个别领导干部在制度和规定面前，打折扣、搞变通，拖、等、观的现象依然存在。</w:t>
      </w:r>
    </w:p>
    <w:p/>
    <w:p>
      <w:pPr>
        <w:jc w:val="left"/>
      </w:pPr>
      <w:r>
        <w:rPr>
          <w:rFonts w:ascii="宋体" w:hAnsi="宋体" w:eastAsia="宋体" w:cs="宋体"/>
          <w:sz w:val="28"/>
          <w:szCs w:val="28"/>
          <w:b w:val="0"/>
          <w:bCs w:val="0"/>
        </w:rPr>
        <w:t xml:space="preserve">因此，对当前的党风廉政建设工作形势，我们一定要清醒认识、正确看待，既看到取得的成绩，又看到差距和不足，既看到中央、省委和省联社党委的决心，更看到形势依然严峻、任务依然艰巨。我们要切实增强责任感和紧迫感，坚持管党治党不放松、管社治社不停步、正风肃纪不手软，为陕西信合事业稳健发展营造风清气正的清明环境。</w:t>
      </w:r>
    </w:p>
    <w:p/>
    <w:p>
      <w:pPr>
        <w:jc w:val="left"/>
      </w:pPr>
      <w:r>
        <w:rPr>
          <w:rFonts w:ascii="宋体" w:hAnsi="宋体" w:eastAsia="宋体" w:cs="宋体"/>
          <w:sz w:val="28"/>
          <w:szCs w:val="28"/>
          <w:b w:val="0"/>
          <w:bCs w:val="0"/>
        </w:rPr>
        <w:t xml:space="preserve">三、严格要求“关键少数”，带动系统内形成风清气正廉政氛围</w:t>
      </w:r>
    </w:p>
    <w:p/>
    <w:p>
      <w:pPr>
        <w:jc w:val="left"/>
      </w:pPr>
      <w:r>
        <w:rPr>
          <w:rFonts w:ascii="宋体" w:hAnsi="宋体" w:eastAsia="宋体" w:cs="宋体"/>
          <w:sz w:val="28"/>
          <w:szCs w:val="28"/>
          <w:b w:val="0"/>
          <w:bCs w:val="0"/>
        </w:rPr>
        <w:t xml:space="preserve">全系统各级领导干部和高管人员，作为陕西信合事业发展的“关键少数”，一言一行、一举一动，对广大干部员工有很强的带动作用，对一个地方和单位的风气具有风向标的作用。因此，作为党员干部要始终做到心有所畏、言有所戒、行有所止，以上率下，做出表率。</w:t>
      </w:r>
    </w:p>
    <w:p/>
    <w:p>
      <w:pPr>
        <w:jc w:val="left"/>
      </w:pPr>
      <w:r>
        <w:rPr>
          <w:rFonts w:ascii="宋体" w:hAnsi="宋体" w:eastAsia="宋体" w:cs="宋体"/>
          <w:sz w:val="28"/>
          <w:szCs w:val="28"/>
          <w:b w:val="0"/>
          <w:bCs w:val="0"/>
        </w:rPr>
        <w:t xml:space="preserve">一是尊崇党章，严格执行准则和条例。要结合今年开展的“学党章党规、学系列讲话，做合格党员”的“两学一做”学习教育，引导广大党员搞好学思践悟，自觉把铁的纪律融入灵魂血脉之中。要突出三个学习重点:一个是党章。党章是党的根本大法，是党的一切纪律规矩的总依据，也是党员言行举止必须遵循的总纲领。过去，我们一些同志只是在入党前把党章放在心上，入党后就抛在脑后，所以后来违纪违法也就不足为怪了。现在，要把学习党章摆在首要位置，作为党组织、党员干部的必修课，形成尊崇党章、遵守党纪的好习惯，重塑党章权威，使党章各项要求贯穿各级党组织和广大党员党内生活的全过程。一个是《廉洁自律准则》。《准则》既面向全体党员，又突出“关键少数”，为我们树立了一个看得见、够得着的“高线”。要加强学习宣传贯彻力度，教育大家深刻理解全体党员必须遵守的“四个坚持”，深刻理解党员领导干部必须遵循的“八项规范”，不断增强遵规守纪的思想和行动自觉。一个是《纪律处分条例》。《条例》为全体党员划出了不可逾越的底线，每一条都指向清晰、要求明确。现实中，干部严重违法无不是从违纪开始的，用纪律管住全体党员，这是全面从严治党的重要基础。有的同志认为《条例》有些内容特别是政治纪律比较宽泛、离我们较远，这是不对的。我们一定要认真学习、反复对照，常置案头、熟记于心，时刻校正自己的一招一式，真正把党的纪律特别是政治纪律刻印在心上。在这方面，省联社纪委还要再做进一步安排，切实把学习抓紧抓好、落到实处。</w:t>
      </w:r>
    </w:p>
    <w:p/>
    <w:p>
      <w:pPr>
        <w:jc w:val="left"/>
      </w:pPr>
      <w:r>
        <w:rPr>
          <w:rFonts w:ascii="宋体" w:hAnsi="宋体" w:eastAsia="宋体" w:cs="宋体"/>
          <w:sz w:val="28"/>
          <w:szCs w:val="28"/>
          <w:b w:val="0"/>
          <w:bCs w:val="0"/>
        </w:rPr>
        <w:t xml:space="preserve">二是克己慎行，严守纪律懂规矩。纪律和规矩是全体党员干部必须遵守的行为红线，任何人都不准触碰、不得逾越。其一，要严格遵守政治纪律。要不断强化纪律观念和规矩意识，在大是大非上立场坚定、旗帜鲜明，绝不能妄议中央，绝不能散布与中央精神相悖的言论，在一言一行上谨言慎行，真正成为提倡的政治上的“明白人”，真正让红线、底线、高压线、警戒线在内心扎下根来。其二，要严格遵守组织人事纪律。各级党组织要认真贯彻执行民主集中制，严格按照组织程序和规则办事，该请示的必须请示，该汇报的必须汇报，党叫干啥就干啥，决不讨价还价。各机构党组织主要负责同志要自觉把管党治党的责任扛在肩上，敢抓敢管、动真碰硬，亲自抓一批先进典型，亲自处理一批反面案例，让广大党员干部心中的纪律螺丝真正紧起来。在这里，我强调一点，党组织能不能有战斗力，选人用人是关键。今年，我们将严格按照中央要求，在干部选拔监督方面，有效甄别、精准辨识，坚决落实“个人档案凡提必审、个人有关事项报告凡提必核、纪检监察机关有关廉政情况意见凡提必听、反映有关问题的信访举报凡提必查”的工作要求，坚决防止“带病提拔”，稳步落实好管党治党、管社治社的具体措施。其三，要严格遵守财经纪律。去年，我们通过信访举报调查和突击检查，就违反“八项规定”精神和财经纪律等问题处理了一批干部，在系统内引起了强烈震动。今年，各级党组织和纪检监察部门仍然要把严肃财经纪律作为党风廉政建设的重要内容，严厉查处违反财经纪律的人和事。各级党员领导干部要牢记“莫伸手，伸手必被捉”的道理，自觉套上“紧箍咒”，自觉抵制各种不正之风，坚决不干“贪他一斗米，却失半年粮”的蠢事。其四，要严格遵守生活纪律。“道自微而生，祸自微而成。”病非一朝一夕所致，罪从一角一分贪来。大错都是小错积累起来的，大问题都是小问题引发的。对我们每一个人来讲，都要懂得小事小节中有政治、有方向、有形象、有人格的道理，既要在大是大非面前把握住自己，还要在生活小节上经得住考验，从一点一滴中提升修养、完善自己，从小事小节上加强约束、规范自己，见微知著，防微杜渐，避免小不慎演变成大问题。同时，要自觉地把家风建设摆在重要位置，不仅自己要清正廉明，还要看好自家门，管住自家人。对亲属严格管教，跟家人讲清楚什么能做，什么不能做，以自己好的言行影响亲属子女、身边工作人员，廉洁修身、廉洁齐家。</w:t>
      </w:r>
    </w:p>
    <w:p/>
    <w:p>
      <w:pPr>
        <w:jc w:val="left"/>
      </w:pPr>
      <w:r>
        <w:rPr>
          <w:rFonts w:ascii="宋体" w:hAnsi="宋体" w:eastAsia="宋体" w:cs="宋体"/>
          <w:sz w:val="28"/>
          <w:szCs w:val="28"/>
          <w:b w:val="0"/>
          <w:bCs w:val="0"/>
        </w:rPr>
        <w:t xml:space="preserve">三是接受监督，自觉约束权力运行。“信任不能代替监督”，对干部进行监督，不是跟谁过不去，而是一种关爱、一种保护。监督的意义是找毛病、差问题，监督的作用是促纠正、督改进，监督的力量是执好纪、抓蛀虫。各级机构的领导干部，一定要积极主动地接受来自各个方面的监督，接受上级的监督要真心，不能把上级的监督看作是对自己的不信任，怀有抵触情绪;接受同级的监督要虚心，不能把同级的监督看成是为难自己，怀有戒备心理;接受下级的监督要诚心，不能把下级的监督看成是不尊重自己，怀有反感情绪。我们的各级纪检部门在抓好对下级监督问责执纪工作的同时，一定要主动、积极、负责任的做好对同级班子成员特别是一把手的监督工作。要通过多渠道、多方式了解社会各方面对班子成员的反映，有苗头的多注意扯袖子、拽衣角，及时提醒。省联社党委更要给全辖做出表率，树立标杆。在这里，我先表个态，我将自觉接受省联社纪委的监督，党委各成员也要自觉接受省联社纪委的监督。我们的各级领导干部一定要把接受监督作为一种习惯、一种修养、一种境界，真心接受来自各方面的监督，自觉地将权力置于有效的监督和约束之下。</w:t>
      </w:r>
    </w:p>
    <w:p/>
    <w:p>
      <w:pPr>
        <w:jc w:val="left"/>
      </w:pPr>
      <w:r>
        <w:rPr>
          <w:rFonts w:ascii="宋体" w:hAnsi="宋体" w:eastAsia="宋体" w:cs="宋体"/>
          <w:sz w:val="28"/>
          <w:szCs w:val="28"/>
          <w:b w:val="0"/>
          <w:bCs w:val="0"/>
        </w:rPr>
        <w:t xml:space="preserve">四、全面落实管党治党责任，扎实推进全面从严治党工作</w:t>
      </w:r>
    </w:p>
    <w:p/>
    <w:p>
      <w:pPr>
        <w:jc w:val="left"/>
      </w:pPr>
      <w:r>
        <w:rPr>
          <w:rFonts w:ascii="宋体" w:hAnsi="宋体" w:eastAsia="宋体" w:cs="宋体"/>
          <w:sz w:val="28"/>
          <w:szCs w:val="28"/>
          <w:b w:val="0"/>
          <w:bCs w:val="0"/>
        </w:rPr>
        <w:t xml:space="preserve">党要管党、从严治党是党的建设的一贯要求和根本方针。近年来，省联社党委扎实推进全面从严治党各项工作，绝大多数的党员都主动校正了思想和行动准星，但也有一些同志感到不适应，私底下抱怨“太严了”“手脚被捆了”，个别同志仍认为咱们是企业，是经营单位，不同于其他党政干部，总希望在落实中央“八项规定”精神上能有所变通，甚至以业务经营、市场拓展为由，提出能不能在管党治党、管社治社、党风廉政建设上松一点。这种要求“特殊论”的思想，要坚决予以纠正。我们各级机构的高管人员不仅是所在单位的管理者，更是所在党组织的负责人，既然是党的干部，就要旗帜鲜明地坚持党的领导，贯彻中央精神，落实管治责任。我们要紧紧围绕“加强党的领导”这个核心，打牢“全面”基础，抓住“严”的关键，切中“治”的要害。具体来讲，要重点抓好五方面工作。</w:t>
      </w:r>
    </w:p>
    <w:p/>
    <w:p>
      <w:pPr>
        <w:jc w:val="left"/>
      </w:pPr>
      <w:r>
        <w:rPr>
          <w:rFonts w:ascii="宋体" w:hAnsi="宋体" w:eastAsia="宋体" w:cs="宋体"/>
          <w:sz w:val="28"/>
          <w:szCs w:val="28"/>
          <w:b w:val="0"/>
          <w:bCs w:val="0"/>
        </w:rPr>
        <w:t xml:space="preserve">一是牢牢扭住主体责任。主体责任是政治责任，是各级的职责所在、使命所系。在这次中央纪委全会上，再次强调，“党委书记作为第一责任人，要担负起全面从严治党的政治责任”。在省纪委全会上，省委赵正永书记也要求全省各级党组织和党委书记，“必须当好管党治党的主体、履行从严治党的主责，当好合格的书记、履行管党治党的第一责任”。各级机构党组织的负责同志和成员，务必牢固树立“不抓党风廉政建设就是失职，抓不好党风廉政就是渎职”的理念，要有这个意识。今年省联社将按照中省的要求，结合系统的实际，将全面从严治党、从严治社管社的压力向基层传导。各级领导干部特别是党委主要负责同志，对此一定要有更加清醒的认识。主要负责同志是落实主体责任的第一责任人，在反腐倡廉建设中，不能当“甩手掌柜”。除了抓业务发展，必须坚持把党风廉政建设纳入总体规划，做到党委“不松手”、一把手“不甩手”、纪委“敢出手”。这里我还要强调，今后发生问题，追责的“板子”不能只打到基层，若发现违纪问题，要实行“一案双查”，既要严肃追究直接责任人责任，还要严肃追究条线管理相关领导的主体责任、监督责任和领导责任，一定要确保全系统各级党组织都把主体责任落实到位。</w:t>
      </w:r>
    </w:p>
    <w:p/>
    <w:p>
      <w:pPr>
        <w:jc w:val="left"/>
      </w:pPr>
      <w:r>
        <w:rPr>
          <w:rFonts w:ascii="宋体" w:hAnsi="宋体" w:eastAsia="宋体" w:cs="宋体"/>
          <w:sz w:val="28"/>
          <w:szCs w:val="28"/>
          <w:b w:val="0"/>
          <w:bCs w:val="0"/>
        </w:rPr>
        <w:t xml:space="preserve">二是切实履行监督责任。各级纪检监察部门要发挥好拳头作用，敢于动真碰硬，责无旁贷的履行好纪委监督责任，确保省联社从严管社治社的各项措施落地生根。要坚持无禁区，加大对各类违纪行为的查处力度，不搞法不责众、不搞情有可原、不搞下不为例，切实做到反腐没有盲区、查处不留死角、党纪国法面前没有例外。要坚持全覆盖，通过开展巡察、述廉述责、调研走访、约谈提醒等形式，层层传导压力，既打“老虎”，又拍“苍蝇”，使利剑高悬、震慑常在，力促形成不敢腐、不能腐、不想腐的良好环境。要坚持零容忍，严格问责、严肃处理，让那些顶风违纪、以身试法的人付出代价、身败名裂，让那些等待观望、心存侥幸的人感到畏惧、断了念头。省联社纪委要继续严肃查处、点名曝光顶风违纪的人和事，让全体党员都感受到从严执纪的压力，不断优化系统内的政治生态环境。</w:t>
      </w:r>
    </w:p>
    <w:p/>
    <w:p>
      <w:pPr>
        <w:jc w:val="left"/>
      </w:pPr>
      <w:r>
        <w:rPr>
          <w:rFonts w:ascii="宋体" w:hAnsi="宋体" w:eastAsia="宋体" w:cs="宋体"/>
          <w:sz w:val="28"/>
          <w:szCs w:val="28"/>
          <w:b w:val="0"/>
          <w:bCs w:val="0"/>
        </w:rPr>
        <w:t xml:space="preserve">三是把作风建设抓到底。要抓好两个关键：其一，抓坚持。“四风”问题是长期形成的痼疾顽症，具有很强的顽固性、反复性，纠正“四风”不可能一蹴而就，不可能短期内解决所有问题。要紧盯年节假期，一个节点一个节点坚守，坚持以上率下，看住“关键少数”，抓具体、抓节点，驰而不息、形成习惯。其二，抓深化。一些“四风”问题虽然在面上有所好转，却在重压之下花样翻新、隐身变形。各级纪检监察部门要创新方式方法，密切注意不正之风的新动向、新表现，在发现问题上下功夫，对问题线索深挖细查、决不放过，任凭“四风”七十二变，也要把它们揪出来、查处掉。</w:t>
      </w:r>
    </w:p>
    <w:p/>
    <w:p>
      <w:pPr>
        <w:jc w:val="left"/>
      </w:pPr>
      <w:r>
        <w:rPr>
          <w:rFonts w:ascii="宋体" w:hAnsi="宋体" w:eastAsia="宋体" w:cs="宋体"/>
          <w:sz w:val="28"/>
          <w:szCs w:val="28"/>
          <w:b w:val="0"/>
          <w:bCs w:val="0"/>
        </w:rPr>
        <w:t xml:space="preserve">四是严肃查处群众身边的腐败问题。今年中省纪委明确要求要把全面从严治党的压力传导到县乡，把查处发生在群众身边的腐败问题作为一项重点。我们系统基层的机构网点处于县乡，又经办涉农金融业务，与广大基层群众接触点多、联系紧密，极易在涉及群众利益方面的敏感环节上引发问题、激发矛盾，对此一定要有清醒的认识。省联社纪检监察部门要按照中省精神，把查处发生在群众身边的腐败问题作为重点，对反映基层的矛盾突出的信访件直接参与调查，严肃查处一批“天高皇帝远”、对党纪国法不知敬畏的干部，让广大职工切身感受到正风肃纪带来的变化。一方面要眼睛向内，强化权力制约与监督，紧盯各职能部门的履职情况，狠刹以权谋私等不正之风。要研究出台“三重一大”事项监督管理办法，对照各职能部门的审批事项拉出权力清单，强化监督。要在各类检查中建立廉政承诺制度，加强对党员干部的监督、管理以及权力的约束。各级管理机关的职能部门也要主动接受基层机构的监督，时刻保持清正廉洁，为基层做好表率。另一方面要眼睛朝下，紧盯基层一线网点和工作人员，对贷款发放、管理、清收、核销过程中出现的违规违纪问题不遮不掩、严肃查处，坚决清除一批对党纪国法、行规制度不知敬畏的“害群之马”，坚决把纪律挺在前面，始终保持反腐高压态势。</w:t>
      </w:r>
    </w:p>
    <w:p/>
    <w:p>
      <w:pPr>
        <w:jc w:val="left"/>
      </w:pPr>
      <w:r>
        <w:rPr>
          <w:rFonts w:ascii="宋体" w:hAnsi="宋体" w:eastAsia="宋体" w:cs="宋体"/>
          <w:sz w:val="28"/>
          <w:szCs w:val="28"/>
          <w:b w:val="0"/>
          <w:bCs w:val="0"/>
        </w:rPr>
        <w:t xml:space="preserve">五是加强纪检监察部门自身建设。全系统各级纪检监察部门要顺势而为，再接再厉，全面履行党章赋予的职责，严肃纠正违反党规党纪的行为，坚决查处腐败案件和“四风”问题，不断传导正风肃纪的强大压力。要深入推进“三转”，找准职责定位，推进理念思路、体制机制、方式方法创新，努力开创纪检监察工作的新局面。要以更高的标准、更严的纪律加强纪检监察干部队伍建设，提高自我净化能力，保持队伍纯洁，防止出现“灯下黑”，努力打造一支忠诚、干净、担当的纪检监察队伍。各级要旗帜鲜明地支持纪检监察部门开展工作，要关心爱护纪检监察干部，为他们履职尽责创造良好条件。</w:t>
      </w:r>
    </w:p>
    <w:p/>
    <w:p>
      <w:pPr>
        <w:jc w:val="left"/>
      </w:pPr>
      <w:r>
        <w:rPr>
          <w:rFonts w:ascii="宋体" w:hAnsi="宋体" w:eastAsia="宋体" w:cs="宋体"/>
          <w:sz w:val="28"/>
          <w:szCs w:val="28"/>
          <w:b w:val="0"/>
          <w:bCs w:val="0"/>
        </w:rPr>
        <w:t xml:space="preserve">同志们，全面从严治党永远在路上。我们要认真贯彻落实中省纪委全会精神，在省委、省纪委的坚强领导下，励精图治，求真务实，扎实抓好全面从严治党各项工作，为推进陕西信合新一轮改革发展提供坚强的思想和纪律保障。</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关键词：银行、四风、座谈、座谈会、党风、廉政、党风廉政、工作、建议</w:t>
      </w:r>
    </w:p>
    <w:p>
      <w:pPr>
        <w:jc w:val="left"/>
      </w:pPr>
      <w:r>
        <w:rPr>
          <w:rFonts w:ascii="宋体" w:hAnsi="宋体" w:eastAsia="宋体" w:cs="宋体"/>
          <w:sz w:val="28"/>
          <w:szCs w:val="28"/>
          <w:b w:val="0"/>
          <w:bCs w:val="0"/>
        </w:rPr>
        <w:t xml:space="preserve">参考文献：[1]早该帮https://bang.zaogai.com/item/BPS-ITEM-21332.html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2023-05-23T14:41:00+08:00</dcterms:created>
  <dcterms:modified xsi:type="dcterms:W3CDTF">2023-05-23T14:41:00+08:00</dcterms:modified>
</cp:coreProperties>
</file>

<file path=docProps/custom.xml><?xml version="1.0" encoding="utf-8"?>
<Properties xmlns="http://schemas.openxmlformats.org/officeDocument/2006/custom-properties" xmlns:vt="http://schemas.openxmlformats.org/officeDocument/2006/docPropsVTypes"/>
</file>