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乡村旅游工作总结┆范文14370</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xx”规划的开局之年，也是实施《区旅游发展总体规划》的第二个年份。上半年，在区委区政府的正确领导以及上级旅游主管部门的指导下，我区旅游工作按照年初提出的工作思路和预定的工作目标任务顺利推进，取得较好的成果。现将半年以来的旅游工作简要回顾如下：</w:t>
      </w:r>
    </w:p>
    <w:p/>
    <w:p>
      <w:pPr>
        <w:jc w:val="left"/>
      </w:pPr>
      <w:r>
        <w:rPr>
          <w:rFonts w:ascii="宋体" w:hAnsi="宋体" w:eastAsia="宋体" w:cs="宋体"/>
          <w:sz w:val="28"/>
          <w:szCs w:val="28"/>
          <w:b w:val="0"/>
          <w:bCs w:val="0"/>
        </w:rPr>
        <w:t xml:space="preserve">加强理论学习，不断提高全区旅游系统全员的政治素养和业务水平</w:t>
      </w:r>
    </w:p>
    <w:p/>
    <w:p>
      <w:pPr>
        <w:jc w:val="left"/>
      </w:pPr>
      <w:r>
        <w:rPr>
          <w:rFonts w:ascii="宋体" w:hAnsi="宋体" w:eastAsia="宋体" w:cs="宋体"/>
          <w:sz w:val="28"/>
          <w:szCs w:val="28"/>
          <w:b w:val="0"/>
          <w:bCs w:val="0"/>
        </w:rPr>
        <w:t xml:space="preserve">认真学习《国务院关于支持省加快建设海峡西岸经济区的若干意见》、《国务院关于加快旅游业发展的意见》、《省关于加快旅游业发展的若干意见》、《市人民政府关于进一步加快旅游业发展的意见》等重要文件，以党的xx大精神和科学发展观为指导，结合我区旅游业发展实际，进一步明确我区旅游业发展的指导思想、目标和主要任务，不断增强全体同志对我区旅游业发展的信心和决心，不断提高全体旅游业从业人员的整体素质和业务水平。同时，我局专门聘请了师范大学旅游学院郑耀星副院长为我区旅游管理与部分从业人员进行专业培训，大家普遍反映效果良好。</w:t>
      </w:r>
    </w:p>
    <w:p/>
    <w:p>
      <w:pPr>
        <w:jc w:val="left"/>
      </w:pPr>
      <w:r>
        <w:rPr>
          <w:rFonts w:ascii="宋体" w:hAnsi="宋体" w:eastAsia="宋体" w:cs="宋体"/>
          <w:sz w:val="28"/>
          <w:szCs w:val="28"/>
          <w:b w:val="0"/>
          <w:bCs w:val="0"/>
        </w:rPr>
        <w:t xml:space="preserve">大力培育特色品牌，旅游核心竞争力进一步增强</w:t>
      </w:r>
    </w:p>
    <w:p/>
    <w:p>
      <w:pPr>
        <w:jc w:val="left"/>
      </w:pPr>
      <w:r>
        <w:rPr>
          <w:rFonts w:ascii="宋体" w:hAnsi="宋体" w:eastAsia="宋体" w:cs="宋体"/>
          <w:sz w:val="28"/>
          <w:szCs w:val="28"/>
          <w:b w:val="0"/>
          <w:bCs w:val="0"/>
        </w:rPr>
        <w:t xml:space="preserve">一是继续打造寿山石文化旅游品牌。重点推进寿山国家矿山公园项目建设，完成了中国寿山石馆内部改造方案设计以及寿山矿山公园景区主干道沿线旅游交通指示牌等设计，为实现寿山国家矿山公园正式命名、揭碑开园作准备。</w:t>
      </w:r>
    </w:p>
    <w:p/>
    <w:p>
      <w:pPr>
        <w:jc w:val="left"/>
      </w:pPr>
      <w:r>
        <w:rPr>
          <w:rFonts w:ascii="宋体" w:hAnsi="宋体" w:eastAsia="宋体" w:cs="宋体"/>
          <w:sz w:val="28"/>
          <w:szCs w:val="28"/>
          <w:b w:val="0"/>
          <w:bCs w:val="0"/>
        </w:rPr>
        <w:t xml:space="preserve">二是继续打造避暑度假旅游品牌。首先，积极推进鼓岭避暑度假旅游区的二期综合整治、改造提升工程，加快鼓岭柱里拟建设集高端旅游酒店、国家级会议中心、时尚高级商务会所等项目建设，完善旅游景区的标志系统建设，召开鼓岭山庄业主大会，强化旅游业经营者的服务意识和遵守法律法规、规范经营的理念，不断提高从业人员的整体服务水平，树立品牌意识，做大做强鼓岭避暑度假旅游品牌，带动全区乡村旅游产业化发展。其次，努力配合市有关部门和区内有关单位共同推进市旅游重点项目——桂湖生态温泉城项目的前期工作。该项目进展较为顺利，现已完成了项目控规、地质灾害评估、项目环境影响评估，桂湖分村分类、项目地块选址，现正进行项目土地利用指标等土地报批工作。</w:t>
      </w:r>
    </w:p>
    <w:p/>
    <w:p>
      <w:pPr>
        <w:jc w:val="left"/>
      </w:pPr>
      <w:r>
        <w:rPr>
          <w:rFonts w:ascii="宋体" w:hAnsi="宋体" w:eastAsia="宋体" w:cs="宋体"/>
          <w:sz w:val="28"/>
          <w:szCs w:val="28"/>
          <w:b w:val="0"/>
          <w:bCs w:val="0"/>
        </w:rPr>
        <w:t xml:space="preserve">三是继续开展乡村旅游建设年活动。以建设城区北部地区北峰乡村旅游带为目标，积极发动、努力实施北峰地区乡村旅游“满天星”项目建设，结合当前山区乡村连片整治工程实施，重点抓好日溪乡点洋村、寿山乡沙溪村、长基沙红桃基地、宦溪镇鼓岭地区及降虎村等乡村旅游试点等，同时引导扶持有条件的北峰日溪卧龙谷、鼓岭部分山庄等旅游企业对照《省乡村旅游经营单位服务质量等级划分与评定》标准，努力完善服务项目，建设乡村旅游接待示范单位，并带动周边景区、乡村发展乡村旅游项目，扩大乡村旅游发展的规模，提升乡村旅游发展水平。</w:t>
      </w:r>
    </w:p>
    <w:p/>
    <w:p>
      <w:pPr>
        <w:jc w:val="left"/>
      </w:pPr>
      <w:r>
        <w:rPr>
          <w:rFonts w:ascii="宋体" w:hAnsi="宋体" w:eastAsia="宋体" w:cs="宋体"/>
          <w:sz w:val="28"/>
          <w:szCs w:val="28"/>
          <w:b w:val="0"/>
          <w:bCs w:val="0"/>
        </w:rPr>
        <w:t xml:space="preserve">四是继续打造生态之旅。充分利用占全区总面积77%的北峰山区广袤的生态资源打造我市一流的生态旅游目的地。首先，努力提升以日溪皇帝洞为龙头的生态旅游景区建设水平，不断完善旅游景区的各种配套设施，积极帮助皇帝洞景区做好项目环境影响评价报告的评审与报批，整合皇帝洞景区、桃源溪漂流景区、卧龙谷景区、寿山溪漂流景区、飞云峡景区等生态旅游项目，形成合力，打造北峰生态旅游品牌;其次，加大招商引资力度，走高端旅游项目开发途径，通过引进大财团、上好项目，建设高档次、上规模生态旅游度假景区，重点打造在省内外具有强大影响力的大型生态旅游度假区。目前，主要配合省中旅、师范大学、市旅游局、市广电集团等相关单位拍摄制作北峰生态旅游推介片的工作，争取如香港中旅等实力强、有经验的企业投资我区旅游业，打造生态旅游品牌。</w:t>
      </w:r>
    </w:p>
    <w:p/>
    <w:p>
      <w:pPr>
        <w:jc w:val="left"/>
      </w:pPr>
      <w:r>
        <w:rPr>
          <w:rFonts w:ascii="宋体" w:hAnsi="宋体" w:eastAsia="宋体" w:cs="宋体"/>
          <w:sz w:val="28"/>
          <w:szCs w:val="28"/>
          <w:b w:val="0"/>
          <w:bCs w:val="0"/>
        </w:rPr>
        <w:t xml:space="preserve">加快旅游配套设施建设，初步形成产业体系</w:t>
      </w:r>
    </w:p>
    <w:p/>
    <w:p>
      <w:pPr>
        <w:jc w:val="left"/>
      </w:pPr>
      <w:r>
        <w:rPr>
          <w:rFonts w:ascii="宋体" w:hAnsi="宋体" w:eastAsia="宋体" w:cs="宋体"/>
          <w:sz w:val="28"/>
          <w:szCs w:val="28"/>
          <w:b w:val="0"/>
          <w:bCs w:val="0"/>
        </w:rPr>
        <w:t xml:space="preserve">一是继续完善北峰山区道路设施建设，完成新霍线岭头至坝坑段的公路拓宽改造、水泥路面硬化、两侧安全防护栏等项目建设，目前，除了日溪乡境内路段外，其它路段工程施工已接近尾声;完成了鼓岭避暑度假景区道路“白改黑”工程，实现市区至鼓岭避暑度假景区主干道全线铺盖沥青路面及山路沿线危险路段防护栏建设等。二是抓紧进行日溪村至皇帝洞北门公路、桃源溪景区道路、长基沙红桃基地沿线道路的拓宽改造项目前期准备工作，争取在年内动工建设，明年上半年完成施工;三是协助景区进行电网改造，彻底解决长期以来制约北峰旅游业发展的用电问题。</w:t>
      </w:r>
    </w:p>
    <w:p/>
    <w:p>
      <w:pPr>
        <w:jc w:val="left"/>
      </w:pPr>
      <w:r>
        <w:rPr>
          <w:rFonts w:ascii="宋体" w:hAnsi="宋体" w:eastAsia="宋体" w:cs="宋体"/>
          <w:sz w:val="28"/>
          <w:szCs w:val="28"/>
          <w:b w:val="0"/>
          <w:bCs w:val="0"/>
        </w:rPr>
        <w:t xml:space="preserve">拓宽旅游宣传促销渠道，进一步凸现区旅游形象</w:t>
      </w:r>
    </w:p>
    <w:p/>
    <w:p>
      <w:pPr>
        <w:jc w:val="left"/>
      </w:pPr>
      <w:r>
        <w:rPr>
          <w:rFonts w:ascii="宋体" w:hAnsi="宋体" w:eastAsia="宋体" w:cs="宋体"/>
          <w:sz w:val="28"/>
          <w:szCs w:val="28"/>
          <w:b w:val="0"/>
          <w:bCs w:val="0"/>
        </w:rPr>
        <w:t xml:space="preserve">上半年，我区旅游业在旅游市场开拓、旅游宣传营销、旅游协作推介等方面取得一定成效。在《东南快报》、《海峡都市报》、《晚报》、农家乐网、新闻网、电视台以及地方广播等媒体经常宣传我区旅游活动内容文字、影像资料;春节期间，组织区内各旅游企业参加市旅游局在五一广场举行的大型旅游促销活动，取得良好成果;位于鼓山风景区鼓山脚下的“市区游客服务中心”正式投入使用，这是我市五个城区第二家正式启用的游客服务中心;组织旅游企业与一些旅行社等旅游行业联合进行资源整合，强力推出不同形式、内容丰富多彩的旅游精品线路给广大市民选择，游客量不断上升。据粗略统计，上半年全区旅游业接待游客量约16.3万人次，旅游总收入达2934万元。</w:t>
      </w:r>
    </w:p>
    <w:p/>
    <w:p>
      <w:pPr>
        <w:jc w:val="left"/>
      </w:pPr>
      <w:r>
        <w:rPr>
          <w:rFonts w:ascii="宋体" w:hAnsi="宋体" w:eastAsia="宋体" w:cs="宋体"/>
          <w:sz w:val="28"/>
          <w:szCs w:val="28"/>
          <w:b w:val="0"/>
          <w:bCs w:val="0"/>
        </w:rPr>
        <w:t xml:space="preserve">切实加大行业管理力度，旅游发展环境进一步改善</w:t>
      </w:r>
    </w:p>
    <w:p/>
    <w:p>
      <w:pPr>
        <w:jc w:val="left"/>
      </w:pPr>
      <w:r>
        <w:rPr>
          <w:rFonts w:ascii="宋体" w:hAnsi="宋体" w:eastAsia="宋体" w:cs="宋体"/>
          <w:sz w:val="28"/>
          <w:szCs w:val="28"/>
          <w:b w:val="0"/>
          <w:bCs w:val="0"/>
        </w:rPr>
        <w:t xml:space="preserve">继续强化旅游市场规范化管理，推进旅游行业诚信体系、标准体系、管理体系建设。我局与区财政局共同制定了《市区乡村旅游接待点创建活动暂行办法》，对乡村旅游项目开发建设与服务设施配套等提出了具体的要求，是指导区内乡村旅游发展的重要指导性文件。元旦、“五一”小长假期间，牵头区直各相关职能部门举行联合大检查，并根据市旅游局、区委文明办等部署精神，结合开展文明城市创建活动，重点加强辖区内各星级旅游饭店、宾馆的全方面检查，通过正面引导、强化意识、强化服务质量等积极营造旅游业发展的良好氛围，不断促进旅游行业的服务质量提升，树造良好的旅游品牌企业形象，提升区的知名度和良好的整体形象。</w:t>
      </w:r>
    </w:p>
    <w:p/>
    <w:p>
      <w:pPr>
        <w:jc w:val="left"/>
      </w:pPr>
      <w:r>
        <w:rPr>
          <w:rFonts w:ascii="宋体" w:hAnsi="宋体" w:eastAsia="宋体" w:cs="宋体"/>
          <w:sz w:val="28"/>
          <w:szCs w:val="28"/>
          <w:b w:val="0"/>
          <w:bCs w:val="0"/>
        </w:rPr>
        <w:t xml:space="preserve">(快写)</w:t>
      </w:r>
    </w:p>
    <w:p/>
    <w:p/>
    <w:p/>
    <w:p>
      <w:pPr>
        <w:jc w:val="left"/>
      </w:pPr>
      <w:r>
        <w:rPr>
          <w:rFonts w:ascii="宋体" w:hAnsi="宋体" w:eastAsia="宋体" w:cs="宋体"/>
          <w:sz w:val="28"/>
          <w:szCs w:val="28"/>
          <w:b w:val="0"/>
          <w:bCs w:val="0"/>
        </w:rPr>
        <w:t xml:space="preserve">关键词：乡村、旅游、工作、总结、范文、14370</w:t>
      </w:r>
    </w:p>
    <w:p>
      <w:pPr>
        <w:jc w:val="left"/>
      </w:pPr>
      <w:r>
        <w:rPr>
          <w:rFonts w:ascii="宋体" w:hAnsi="宋体" w:eastAsia="宋体" w:cs="宋体"/>
          <w:sz w:val="28"/>
          <w:szCs w:val="28"/>
          <w:b w:val="0"/>
          <w:bCs w:val="0"/>
        </w:rPr>
        <w:t xml:space="preserve">参考文献：[1]早该帮https://bang.zaogai.com/item/BPS-ITEM-19354.html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2023-05-23T15:33:24+08:00</dcterms:created>
  <dcterms:modified xsi:type="dcterms:W3CDTF">2023-05-23T15:33:24+08:00</dcterms:modified>
</cp:coreProperties>
</file>

<file path=docProps/custom.xml><?xml version="1.0" encoding="utf-8"?>
<Properties xmlns="http://schemas.openxmlformats.org/officeDocument/2006/custom-properties" xmlns:vt="http://schemas.openxmlformats.org/officeDocument/2006/docPropsVTypes"/>
</file>