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xx年度街道个人述职述德述廉述法报告┆范文16256</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xx年，在市委、市政府的正确领导下，在全街领导干部的关心和支持下，本人坚持以习近平新时代中国特色社会主义思想为指导，用新思想武装头脑，立足街道实际，奋力开创工作新局面，各项工作都取得了一些成绩，各方面都得到了锻炼和提高。现将一年来的履职情况报告如下：</w:t>
      </w:r>
    </w:p>
    <w:p/>
    <w:p>
      <w:pPr>
        <w:jc w:val="left"/>
      </w:pPr>
      <w:r>
        <w:rPr>
          <w:rFonts w:ascii="宋体" w:hAnsi="宋体" w:eastAsia="宋体" w:cs="宋体"/>
          <w:sz w:val="28"/>
          <w:szCs w:val="28"/>
          <w:b w:val="0"/>
          <w:bCs w:val="0"/>
        </w:rPr>
        <w:t xml:space="preserve">一、工作实绩</w:t>
      </w:r>
    </w:p>
    <w:p/>
    <w:p>
      <w:pPr>
        <w:jc w:val="left"/>
      </w:pPr>
      <w:r>
        <w:rPr>
          <w:rFonts w:ascii="宋体" w:hAnsi="宋体" w:eastAsia="宋体" w:cs="宋体"/>
          <w:sz w:val="28"/>
          <w:szCs w:val="28"/>
          <w:b w:val="0"/>
          <w:bCs w:val="0"/>
        </w:rPr>
        <w:t xml:space="preserve">(一)理论学习不放松</w:t>
      </w:r>
    </w:p>
    <w:p/>
    <w:p>
      <w:pPr>
        <w:jc w:val="left"/>
      </w:pPr>
      <w:r>
        <w:rPr>
          <w:rFonts w:ascii="宋体" w:hAnsi="宋体" w:eastAsia="宋体" w:cs="宋体"/>
          <w:sz w:val="28"/>
          <w:szCs w:val="28"/>
          <w:b w:val="0"/>
          <w:bCs w:val="0"/>
        </w:rPr>
        <w:t xml:space="preserve">一是深入系统学习习近平新时代中国特色社会主义思想和党叧収的十九届四中全会精神，坚持读原文学原著，完成全年学习任务，进一步提高思想政治理论素养，牢固树立“四个意识”、坚定“四个自信”、做到“两个维护”，做到政治上清醒、坚定、成熟，工作中为民、务实、清廉。</w:t>
      </w:r>
    </w:p>
    <w:p/>
    <w:p>
      <w:pPr>
        <w:jc w:val="left"/>
      </w:pPr>
      <w:r>
        <w:rPr>
          <w:rFonts w:ascii="宋体" w:hAnsi="宋体" w:eastAsia="宋体" w:cs="宋体"/>
          <w:sz w:val="28"/>
          <w:szCs w:val="28"/>
          <w:b w:val="0"/>
          <w:bCs w:val="0"/>
        </w:rPr>
        <w:t xml:space="preserve">二是深入开展“不忘初心、牢记使命”主题教育，按照街道党委统一部署要求，认真扎实落实学习教育、调查研究、检视问题、整改落实四项重点措施，重点对老城区棚改开展调查研究，针对当前棚改工作存在的问题，研究了解决问题的办法，理清了工作思想，摸准了下一步工作的方向，实现了预期目标，收到了满意成效。</w:t>
      </w:r>
    </w:p>
    <w:p/>
    <w:p>
      <w:pPr>
        <w:jc w:val="left"/>
      </w:pPr>
      <w:r>
        <w:rPr>
          <w:rFonts w:ascii="宋体" w:hAnsi="宋体" w:eastAsia="宋体" w:cs="宋体"/>
          <w:sz w:val="28"/>
          <w:szCs w:val="28"/>
          <w:b w:val="0"/>
          <w:bCs w:val="0"/>
        </w:rPr>
        <w:t xml:space="preserve">三是深入认真学习《关于新形势下党内政治生活的若干准则》、《中国共产党廉洁自律条例》和系列典型案例警示教育，在学习和反思中坚定政治思想信念，提高了政治素质，更加充分地认识到在当前形势下进一步树牢廉洁自律思想、狠抓党风廉政建设、开展反腐败工作的重要性和紧迫性。</w:t>
      </w:r>
    </w:p>
    <w:p/>
    <w:p>
      <w:pPr>
        <w:jc w:val="left"/>
      </w:pPr>
      <w:r>
        <w:rPr>
          <w:rFonts w:ascii="宋体" w:hAnsi="宋体" w:eastAsia="宋体" w:cs="宋体"/>
          <w:sz w:val="28"/>
          <w:szCs w:val="28"/>
          <w:b w:val="0"/>
          <w:bCs w:val="0"/>
        </w:rPr>
        <w:t xml:space="preserve">(二)工作干劲不懈怠</w:t>
      </w:r>
    </w:p>
    <w:p/>
    <w:p>
      <w:pPr>
        <w:jc w:val="left"/>
      </w:pPr>
      <w:r>
        <w:rPr>
          <w:rFonts w:ascii="宋体" w:hAnsi="宋体" w:eastAsia="宋体" w:cs="宋体"/>
          <w:sz w:val="28"/>
          <w:szCs w:val="28"/>
          <w:b w:val="0"/>
          <w:bCs w:val="0"/>
        </w:rPr>
        <w:t xml:space="preserve">1.经济持续发展。全年完成财政总收入2425万元，一般公共预算收入1203万元。已签约总部经济企业2家，完成税收1000余万元。引进实体企业(江西恒辉生物工程有限公司)1家，预计投资总额可达2亿元。</w:t>
      </w:r>
    </w:p>
    <w:p/>
    <w:p>
      <w:pPr>
        <w:jc w:val="left"/>
      </w:pPr>
      <w:r>
        <w:rPr>
          <w:rFonts w:ascii="宋体" w:hAnsi="宋体" w:eastAsia="宋体" w:cs="宋体"/>
          <w:sz w:val="28"/>
          <w:szCs w:val="28"/>
          <w:b w:val="0"/>
          <w:bCs w:val="0"/>
        </w:rPr>
        <w:t xml:space="preserve">2.社会持续稳定。注重矛盾纠纷隐患排查，全面开展扫黑除恶专项斗争工作，努力提升法治公共服务水平，提升居民满意度。紧盯全国“两会”、70周年国庆等重点时段，紧盯着重点人员，切实做好信访维稳工作，全年信访量下降超50%，实现了全年无非法进京上访、无群体性事件的工作目标。用底线思维谋安全发展，紧盯消防安全隐患高风险区域，实现了全年人员伤亡事故零发生。</w:t>
      </w:r>
    </w:p>
    <w:p/>
    <w:p>
      <w:pPr>
        <w:jc w:val="left"/>
      </w:pPr>
      <w:r>
        <w:rPr>
          <w:rFonts w:ascii="宋体" w:hAnsi="宋体" w:eastAsia="宋体" w:cs="宋体"/>
          <w:sz w:val="28"/>
          <w:szCs w:val="28"/>
          <w:b w:val="0"/>
          <w:bCs w:val="0"/>
        </w:rPr>
        <w:t xml:space="preserve">3.棚改持续发力。按照年初制定的“围绕完成全年征收任务、围绕提升整栋连片率、围绕对接老城区规划”工作思路，成立棚改攻坚组，紧盯重点区域，下大力气攻坚克难，着力提升整栋签约、集中连片比例，高质量完成了全年2000户的棚改征收任务。</w:t>
      </w:r>
    </w:p>
    <w:p/>
    <w:p>
      <w:pPr>
        <w:jc w:val="left"/>
      </w:pPr>
      <w:r>
        <w:rPr>
          <w:rFonts w:ascii="宋体" w:hAnsi="宋体" w:eastAsia="宋体" w:cs="宋体"/>
          <w:sz w:val="28"/>
          <w:szCs w:val="28"/>
          <w:b w:val="0"/>
          <w:bCs w:val="0"/>
        </w:rPr>
        <w:t xml:space="preserve">4.环境持续好转。大力整治城市环境卫生，长效推进油烟、噪音污染整治、“禁燃禁烧禁放”工作，持续管控取水口周边环境卫生状况。利用东方红大街临街已经拆除的空地，建设了临时2个菜市场，用于收容占道经营的散担商贩，有效改善了居民反映强烈的东方红大街环境卫生问题。</w:t>
      </w:r>
    </w:p>
    <w:p/>
    <w:p>
      <w:pPr>
        <w:jc w:val="left"/>
      </w:pPr>
      <w:r>
        <w:rPr>
          <w:rFonts w:ascii="宋体" w:hAnsi="宋体" w:eastAsia="宋体" w:cs="宋体"/>
          <w:sz w:val="28"/>
          <w:szCs w:val="28"/>
          <w:b w:val="0"/>
          <w:bCs w:val="0"/>
        </w:rPr>
        <w:t xml:space="preserve">5.民生持续改善。一是牵头实施了实验小学周边安全环境整治工程，建设了治赣路、剑匣湖2个临时停车场，可同时停放车辆300余辆，完成实验小学至治赣路2公里左右环形道路硬化，有效缓解了实验小学周边拥堵问题。二是建设了小型消防站、临时停车场等一批民生项目，保障了老城区居民消防安全，解决了老城区停车难的问题。三是全面落实城镇脱贫解困各项帮扶政策，在春节前对全街342户城镇脱贫解困对象，组织开展了一次大走访，给他们送去了油和大米，让他们感受到党和政府的温暖。四是结合基层党建“三化”建设，标准化打造了一批社区党群服务中心，提升了社区服务居民的能力。五是全面落实社会救助各项政策，全年共办理医疗大病救助8人次，发放金额近23万元，办理市级临时救助3人次，发放金额9500元，特别救助2人次，发放金额5万元，街办临时救助19人次，发放金额17700元。</w:t>
      </w:r>
    </w:p>
    <w:p/>
    <w:p>
      <w:pPr>
        <w:jc w:val="left"/>
      </w:pPr>
      <w:r>
        <w:rPr>
          <w:rFonts w:ascii="宋体" w:hAnsi="宋体" w:eastAsia="宋体" w:cs="宋体"/>
          <w:sz w:val="28"/>
          <w:szCs w:val="28"/>
          <w:b w:val="0"/>
          <w:bCs w:val="0"/>
        </w:rPr>
        <w:t xml:space="preserve">(三)廉洁履职不动摇</w:t>
      </w:r>
    </w:p>
    <w:p/>
    <w:p>
      <w:pPr>
        <w:jc w:val="left"/>
      </w:pPr>
      <w:r>
        <w:rPr>
          <w:rFonts w:ascii="宋体" w:hAnsi="宋体" w:eastAsia="宋体" w:cs="宋体"/>
          <w:sz w:val="28"/>
          <w:szCs w:val="28"/>
          <w:b w:val="0"/>
          <w:bCs w:val="0"/>
        </w:rPr>
        <w:t xml:space="preserve">严格贯彻执行党风廉政建设责任制，坚持干净做人，踏实做事，不搞特殊化，从自己做起，从小事抓起，处处以身作则，率先垂范，从严要求，牢固树立廉洁自律、艰苦朴素和遵纪守法观念，积极履行“一岗双责”要求,时刻注意用领导干部廉洁自律若干规定和新的中国共产党纪律处分条例来约束自己和提醒干部处处习，坚持原则，规范管理，时常用反面典型警示自己和干部，做到“自重、自省、自警、自励”，树立良好的街办干部形象。</w:t>
      </w:r>
    </w:p>
    <w:p/>
    <w:p>
      <w:pPr>
        <w:jc w:val="left"/>
      </w:pPr>
      <w:r>
        <w:rPr>
          <w:rFonts w:ascii="宋体" w:hAnsi="宋体" w:eastAsia="宋体" w:cs="宋体"/>
          <w:sz w:val="28"/>
          <w:szCs w:val="28"/>
          <w:b w:val="0"/>
          <w:bCs w:val="0"/>
        </w:rPr>
        <w:t xml:space="preserve">二、存在问题和原因分析</w:t>
      </w:r>
    </w:p>
    <w:p/>
    <w:p>
      <w:pPr>
        <w:jc w:val="left"/>
      </w:pPr>
      <w:r>
        <w:rPr>
          <w:rFonts w:ascii="宋体" w:hAnsi="宋体" w:eastAsia="宋体" w:cs="宋体"/>
          <w:sz w:val="28"/>
          <w:szCs w:val="28"/>
          <w:b w:val="0"/>
          <w:bCs w:val="0"/>
        </w:rPr>
        <w:t xml:space="preserve">总结一年来的工作，虽然取得一些成绩，但还存在一些不足。</w:t>
      </w:r>
    </w:p>
    <w:p/>
    <w:p>
      <w:pPr>
        <w:jc w:val="left"/>
      </w:pPr>
      <w:r>
        <w:rPr>
          <w:rFonts w:ascii="宋体" w:hAnsi="宋体" w:eastAsia="宋体" w:cs="宋体"/>
          <w:sz w:val="28"/>
          <w:szCs w:val="28"/>
          <w:b w:val="0"/>
          <w:bCs w:val="0"/>
        </w:rPr>
        <w:t xml:space="preserve">一是理论学习还不够深入。对习近平新时代中国特色社会主义思想缺乏全面深入系统的学习，在学习内容上采取实用主义，缺乏长期规划，学习程度上满足于囫囵吞枣、浅尝辄止，认为看了读了就是学了，学了就是懂了，缺乏“挤”、“钻”精神，未能从更高的层面深化对学习的认识，理论素养停留在初浅层面。</w:t>
      </w:r>
    </w:p>
    <w:p/>
    <w:p>
      <w:pPr>
        <w:jc w:val="left"/>
      </w:pPr>
      <w:r>
        <w:rPr>
          <w:rFonts w:ascii="宋体" w:hAnsi="宋体" w:eastAsia="宋体" w:cs="宋体"/>
          <w:sz w:val="28"/>
          <w:szCs w:val="28"/>
          <w:b w:val="0"/>
          <w:bCs w:val="0"/>
        </w:rPr>
        <w:t xml:space="preserve">二是服务意识有所欠缺。虽然想好好干就一番事业，但在考虑问题中有时习惯于往常的经验，而没有站在以人民为中心的理念去想问题，到基层调研少，到群众中去要点子、要办法的时间不多，创造性开展工作不强，大胆探索开展工作的方式方法不够。</w:t>
      </w:r>
    </w:p>
    <w:p/>
    <w:p>
      <w:pPr>
        <w:jc w:val="left"/>
      </w:pPr>
      <w:r>
        <w:rPr>
          <w:rFonts w:ascii="宋体" w:hAnsi="宋体" w:eastAsia="宋体" w:cs="宋体"/>
          <w:sz w:val="28"/>
          <w:szCs w:val="28"/>
          <w:b w:val="0"/>
          <w:bCs w:val="0"/>
        </w:rPr>
        <w:t xml:space="preserve">三是执行纪律有所放松。对细节的重视程度不够，在工作、生活等方面的细节问题上，有时放松了自己要求，认为社会发展了，物质丰富了，艰苦奋斗的精神可以稍微放一放，对一些铺张浪费的现象没能及时制止和改正。</w:t>
      </w:r>
    </w:p>
    <w:p/>
    <w:p>
      <w:pPr>
        <w:jc w:val="left"/>
      </w:pPr>
      <w:r>
        <w:rPr>
          <w:rFonts w:ascii="宋体" w:hAnsi="宋体" w:eastAsia="宋体" w:cs="宋体"/>
          <w:sz w:val="28"/>
          <w:szCs w:val="28"/>
          <w:b w:val="0"/>
          <w:bCs w:val="0"/>
        </w:rPr>
        <w:t xml:space="preserve">三、今后打算</w:t>
      </w:r>
    </w:p>
    <w:p/>
    <w:p>
      <w:pPr>
        <w:jc w:val="left"/>
      </w:pPr>
      <w:r>
        <w:rPr>
          <w:rFonts w:ascii="宋体" w:hAnsi="宋体" w:eastAsia="宋体" w:cs="宋体"/>
          <w:sz w:val="28"/>
          <w:szCs w:val="28"/>
          <w:b w:val="0"/>
          <w:bCs w:val="0"/>
        </w:rPr>
        <w:t xml:space="preserve">1.加强学习、坚定信念。自觉把学习摆在重要位置，持之以恒深入系统的学习习近平新时代中国特色社会主义思想和党的十九届历次全会精神，树牢“四个意识”、 坚定“四个自信”、做到“两个维护”，把准政治方向，严肃党内政治生活，坚决维护习近平总书记记核心地位，坚决维护党中央权威和集中统一领导。</w:t>
      </w:r>
    </w:p>
    <w:p/>
    <w:p>
      <w:pPr>
        <w:jc w:val="left"/>
      </w:pPr>
      <w:r>
        <w:rPr>
          <w:rFonts w:ascii="宋体" w:hAnsi="宋体" w:eastAsia="宋体" w:cs="宋体"/>
          <w:sz w:val="28"/>
          <w:szCs w:val="28"/>
          <w:b w:val="0"/>
          <w:bCs w:val="0"/>
        </w:rPr>
        <w:t xml:space="preserve">2.担当作为、真抓实干。坚决落实习近平总书记记对江西工作“新的希望、三个着力、四个坚持”的重要要求，大力践行省政府打造“五型”政府的理念，进一步增强干事创业的担当精神和强烈使命感。</w:t>
      </w:r>
    </w:p>
    <w:p/>
    <w:p>
      <w:pPr>
        <w:jc w:val="left"/>
      </w:pPr>
      <w:r>
        <w:rPr>
          <w:rFonts w:ascii="宋体" w:hAnsi="宋体" w:eastAsia="宋体" w:cs="宋体"/>
          <w:sz w:val="28"/>
          <w:szCs w:val="28"/>
          <w:b w:val="0"/>
          <w:bCs w:val="0"/>
        </w:rPr>
        <w:t xml:space="preserve">3.筑牢防线、正人正己。自觉对照理想信念这根高线和党纪党规这个底线，经常检查和反思自己在廉政勤政方面存在的问题，经常打扫心灵上的灰尘，自觉抵制形形色色的诱惑，慎始慎微，防微杜渐。</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(快写)</w:t>
      </w:r>
    </w:p>
    <w:p/>
    <w:p/>
    <w:p/>
    <w:p>
      <w:pPr>
        <w:jc w:val="left"/>
      </w:pPr>
      <w:r>
        <w:rPr>
          <w:rFonts w:ascii="宋体" w:hAnsi="宋体" w:eastAsia="宋体" w:cs="宋体"/>
          <w:sz w:val="28"/>
          <w:szCs w:val="28"/>
          <w:b w:val="0"/>
          <w:bCs w:val="0"/>
        </w:rPr>
        <w:t xml:space="preserve">关键词：xx、年度、街道、个人、述职、述德述、廉述、法、报告、范文、16256</w:t>
      </w:r>
    </w:p>
    <w:p>
      <w:pPr>
        <w:jc w:val="left"/>
      </w:pPr>
      <w:r>
        <w:rPr>
          <w:rFonts w:ascii="宋体" w:hAnsi="宋体" w:eastAsia="宋体" w:cs="宋体"/>
          <w:sz w:val="28"/>
          <w:szCs w:val="28"/>
          <w:b w:val="0"/>
          <w:bCs w:val="0"/>
        </w:rPr>
        <w:t xml:space="preserve">参考文献：[1]早该帮https://bang.zaogai.com/item/BPS-ITEM-16405.html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2023-05-24T08:58:49+08:00</dcterms:created>
  <dcterms:modified xsi:type="dcterms:W3CDTF">2023-05-24T08:58:49+08:00</dcterms:modified>
</cp:coreProperties>
</file>

<file path=docProps/custom.xml><?xml version="1.0" encoding="utf-8"?>
<Properties xmlns="http://schemas.openxmlformats.org/officeDocument/2006/custom-properties" xmlns:vt="http://schemas.openxmlformats.org/officeDocument/2006/docPropsVTypes"/>
</file>