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69" w:rsidRDefault="001F4969" w:rsidP="001F4969">
      <w:pPr>
        <w:pStyle w:val="1"/>
      </w:pPr>
      <w:bookmarkStart w:id="0" w:name="_GoBack"/>
      <w:r>
        <w:t>党建项目立项结项</w:t>
      </w:r>
    </w:p>
    <w:bookmarkEnd w:id="0"/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一、背景与起因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近年来，随着社会主义市场经济体制的建立，抓发展成为基层党委工作的主要内容，而基层党委书记普遍把时间和精力投放到招商引资、项目建设、信访稳定等压力大的工作上面，在</w:t>
      </w:r>
      <w:proofErr w:type="gramStart"/>
      <w:r>
        <w:rPr>
          <w:rFonts w:hint="eastAsia"/>
        </w:rPr>
        <w:t>履行抓</w:t>
      </w:r>
      <w:proofErr w:type="gramEnd"/>
      <w:r>
        <w:rPr>
          <w:rFonts w:hint="eastAsia"/>
        </w:rPr>
        <w:t>党建职责上投入时间和精力偏少，直接影响了党的基层组织建设。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，习近平总书记在党的群众路线教育实践活动总结大会上提出了“是不是各级党委、各部门党委（党组）都做到了聚精会神抓党建？是不是各级党委书记、各部门党委（党组）书记都成为了从严治党的书记？是不是各级各部门党委（党组）成员都履行了分管领域从严治党责任的“治党三问”。面对党要管党、从严治党的新常态，市委进一步探索当前形势下加强和改进基层党建工作的新思路、新途径和新方法，以书记抓基层党建工作项目为载体，按照工程化、项目化、具体化、精细化的要求，运用项目化管理的理念，全面落实“书记抓、抓书记”的要求，在全市</w:t>
      </w:r>
      <w:r>
        <w:rPr>
          <w:rFonts w:hint="eastAsia"/>
        </w:rPr>
        <w:t>9</w:t>
      </w:r>
      <w:r>
        <w:rPr>
          <w:rFonts w:hint="eastAsia"/>
        </w:rPr>
        <w:t>个县（市）、区委及</w:t>
      </w:r>
      <w:r>
        <w:rPr>
          <w:rFonts w:hint="eastAsia"/>
        </w:rPr>
        <w:t>37</w:t>
      </w:r>
      <w:r>
        <w:rPr>
          <w:rFonts w:hint="eastAsia"/>
        </w:rPr>
        <w:t>个直属党（工）委书记中全面推行党委书记抓基层党建工作项目工作，推动了基层党建工作责任的有效落实。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二、做法与经过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在实施过程中，市委高起点谋划，高标准管理，高层次推进，紧抓项目申报、审定、实施、管理和考核等环节，找准着力点、把握关键点、寻求突破点，书记抓基层党建工作项目已经成为落实党建工作责任制、实现基层党建工作常抓不懈的有效载体。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签订责任状，落实“一把手”管党责任。市委制定下发了《鸡西市县（市）、区委和市直党委（党组）书记抓基层党建工作项目的实施方案》。通过全市基层党建工作会议，市委书记与各县（市）、区委书记和市直党委（党组）书记签订了抓党建工作责任状，明确和落实党委书记抓基层党建第一责任人责任，谋求实实在在的基层党建工作成果。针对各县（市）、区委和市直党委不同特点，结合党委书记基本职责和当前基层党建重点工作任务，在责任状中分别明确了县（市）、区委和市直党委（党组）书记的职责，</w:t>
      </w:r>
      <w:proofErr w:type="gramStart"/>
      <w:r>
        <w:rPr>
          <w:rFonts w:hint="eastAsia"/>
        </w:rPr>
        <w:t>涵盖抓好</w:t>
      </w:r>
      <w:proofErr w:type="gramEnd"/>
      <w:r>
        <w:rPr>
          <w:rFonts w:hint="eastAsia"/>
        </w:rPr>
        <w:t>市委中心工作、落实基层党建重点工作任务等四个方面</w:t>
      </w:r>
      <w:r>
        <w:rPr>
          <w:rFonts w:hint="eastAsia"/>
        </w:rPr>
        <w:t>12</w:t>
      </w:r>
      <w:r>
        <w:rPr>
          <w:rFonts w:hint="eastAsia"/>
        </w:rPr>
        <w:t>项内容，并明确了党委书记亲自抓好基层党建工作项目的主体责任。配套下发《鸡西市县（市）、区委和市直党委（党组）抓基层党建工作考核评价办法》，将党委书记抓基层党建工作项目工作纳入考评内容，并增加分值权重，切实提高党委书记对基层党建工作的重视程度。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强化指导，科学配置基层党建工作项目。市委把县（市）、区委、市直党委（党组）书记抓基层党建工作项目工作列为全市基层党组织建设的重点工作，从指导科学立项，优化配置项目入手，强化指导。在项目选题上，按照中央和省委的工作部署，结合当前基层党建重点工作任务，每年都设计不同的项目课题，同时，鼓励各地、各单位加强工作创新，根据自身特点确定基层党建工作项目。加强选题指导，按照“干什么创什么、做什么争什么”的原则，依据各类基层党委的工作领域和实际特点，帮助各地、各单位实现最优化立项。例如，虎林市委根据地方、农垦、森工三方交错分布、各自为战的实际，研究确定了</w:t>
      </w:r>
      <w:r>
        <w:rPr>
          <w:rFonts w:hint="eastAsia"/>
        </w:rPr>
        <w:lastRenderedPageBreak/>
        <w:t>《深化一体化党组织建设，全力推进场县共建活动》项目；麻山区委根据“区直管村”的实际，确立了基层组织城乡一体化项目等。几年里，全市</w:t>
      </w:r>
      <w:r>
        <w:rPr>
          <w:rFonts w:hint="eastAsia"/>
        </w:rPr>
        <w:t>46</w:t>
      </w:r>
      <w:r>
        <w:rPr>
          <w:rFonts w:hint="eastAsia"/>
        </w:rPr>
        <w:t>个市直党委（党组）共申报项目</w:t>
      </w:r>
      <w:r>
        <w:rPr>
          <w:rFonts w:hint="eastAsia"/>
        </w:rPr>
        <w:t>317</w:t>
      </w:r>
      <w:r>
        <w:rPr>
          <w:rFonts w:hint="eastAsia"/>
        </w:rPr>
        <w:t>项，基本上涵盖了当</w:t>
      </w:r>
      <w:proofErr w:type="gramStart"/>
      <w:r>
        <w:rPr>
          <w:rFonts w:hint="eastAsia"/>
        </w:rPr>
        <w:t>前基层</w:t>
      </w:r>
      <w:proofErr w:type="gramEnd"/>
      <w:r>
        <w:rPr>
          <w:rFonts w:hint="eastAsia"/>
        </w:rPr>
        <w:t>党建工作中的重点、难点问题。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严格审查，实行统一建立项目库管理。各县（市）、区委和市直党委（党组）党建项目确定后，填报《鸡西市县（市）、区委和市直党委（党组）书记抓基层党建工作项目呈报表》，由市委组织部负责研究审定。审定过程中重点做到了“四看”，即看项目内容是否符合单位实际、看项目目标是否过高或过低、看项目要求是否具体实在、看项目实施后能否解决实际问题。对不符合要求的项目责成重新申报，确保每个党建项目特色鲜明，有较强的可行性和实效性。项目审定后，各地、各单位填写《全市党委（党组）书记抓基层党建工作项目立项书》，由市委组织部对党委书记抓党建工作项目进行立项备案，建库管理。既明确了项目的主要内容、预期目标、完成时限和牵头领导，又有利于加强对项目调度、推进和管理。同时，将各单位项目开展的相关材料及时存档备查。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强化措施，推进项目实施。项目确定后，指导各地、各单位对所承担的项目进行细化、量化，提出年度目标和任务，并明确项目建设的时间、步骤、推进方式、组织措施、年终目标等，制定项目实施计划。建立书记抓党建项目管理</w:t>
      </w:r>
      <w:proofErr w:type="gramStart"/>
      <w:r>
        <w:rPr>
          <w:rFonts w:hint="eastAsia"/>
        </w:rPr>
        <w:t>动态台</w:t>
      </w:r>
      <w:proofErr w:type="gramEnd"/>
      <w:r>
        <w:rPr>
          <w:rFonts w:hint="eastAsia"/>
        </w:rPr>
        <w:t>账，从项目“有节点，可控制”特点出发，市委组织部对各立项项目进行科学指导，分别形成项目推进工作进度表，以表格化的形式逐月对照，逐项销号推进，确保项目实施的时效性。指导各地、各单位分解任务，落实责任，形成以党组织书记为龙头、组织部门为主体、有关部门和相关组织为两翼，上下联动，协力推进基层党建工作的格局。项目结题后，从市委组织部、市委党校等单位抽调相关党建工作专家，从项目的实施内容、实用性、创新性、推广价值等方面，对全市党建项目进行综合评审，并将优秀党建工作项目汇编成册，在全市推广。目前，全市共评选出优秀党建工作项目</w:t>
      </w:r>
      <w:r>
        <w:rPr>
          <w:rFonts w:hint="eastAsia"/>
        </w:rPr>
        <w:t>46</w:t>
      </w:r>
      <w:r>
        <w:rPr>
          <w:rFonts w:hint="eastAsia"/>
        </w:rPr>
        <w:t>篇。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三、成效及启示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通过边实践边总结边提高，鸡西</w:t>
      </w:r>
      <w:proofErr w:type="gramStart"/>
      <w:r>
        <w:rPr>
          <w:rFonts w:hint="eastAsia"/>
        </w:rPr>
        <w:t>市书记</w:t>
      </w:r>
      <w:proofErr w:type="gramEnd"/>
      <w:r>
        <w:rPr>
          <w:rFonts w:hint="eastAsia"/>
        </w:rPr>
        <w:t>抓基层党建工作项目工作已经取得了初步成效。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一是党委书记管党意识明显增强。各县（市）、区委和市直党委（党组）分别成立由党组织书记任组长，组织部长任副组长，相关单位负责人为成员的项目领导小组，为工作开展提供了组织保障。鸡东县成立了由县委书记任组长的</w:t>
      </w:r>
      <w:r>
        <w:rPr>
          <w:rFonts w:hint="eastAsia"/>
        </w:rPr>
        <w:t>7</w:t>
      </w:r>
      <w:r>
        <w:rPr>
          <w:rFonts w:hint="eastAsia"/>
        </w:rPr>
        <w:t>人课题组，</w:t>
      </w:r>
      <w:r>
        <w:rPr>
          <w:rFonts w:hint="eastAsia"/>
        </w:rPr>
        <w:t>4</w:t>
      </w:r>
      <w:r>
        <w:rPr>
          <w:rFonts w:hint="eastAsia"/>
        </w:rPr>
        <w:t>次深入社区现场督促、指导工作。先后</w:t>
      </w:r>
      <w:r>
        <w:rPr>
          <w:rFonts w:hint="eastAsia"/>
        </w:rPr>
        <w:t>2</w:t>
      </w:r>
      <w:r>
        <w:rPr>
          <w:rFonts w:hint="eastAsia"/>
        </w:rPr>
        <w:t>次召开社区党建推进会议，对社区服务工作进行部署和指导。目前，全市各级党组织书记都建立了党建工作联系点，绝大多数党组织书记都能主动研究谋划、统筹推进基层党建工作，认真履行管党责任，基层党建工作氛围日益浓厚。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二是基层党建工作的各项任务得到有效落实。各级党组织书记在着力抓好经济社会发展各项任务落实的过程中，注意采取得力措施抓好党建项目工作任务落实，尤其是扎实推进基层党建管理，推动了各级基层党组织组织广大党员走进企业、社区、农村，争当社区民意的信息员、为民服务的勤务员、矛盾纠结的调解员，充分发挥了他们在加强和创新社会管理中的主体作用，保证了党建工作各项任务得到了有效的落实。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三是培育了一批基层党建工作的新亮点。在书记抓基层党建工作项目化管理过程中，以进一步夯实基础、打造亮点、争创特色、提升水平为切入点和着力点，积极探索书记抓基层</w:t>
      </w:r>
      <w:r>
        <w:rPr>
          <w:rFonts w:hint="eastAsia"/>
        </w:rPr>
        <w:lastRenderedPageBreak/>
        <w:t>党建项目的新方法和新途径。在探索和实践中，各级党组织紧密结合实际，科学设计活动载体，及时发现总结和推广了基层党建工作中的好做法、好经验，基层党建工作亮点不断凸显，各类典型的辐射引带作用不断增强。虎林市</w:t>
      </w:r>
      <w:proofErr w:type="gramStart"/>
      <w:r>
        <w:rPr>
          <w:rFonts w:hint="eastAsia"/>
        </w:rPr>
        <w:t>的场县共建</w:t>
      </w:r>
      <w:proofErr w:type="gramEnd"/>
      <w:r>
        <w:rPr>
          <w:rFonts w:hint="eastAsia"/>
        </w:rPr>
        <w:t>、恒山</w:t>
      </w:r>
      <w:proofErr w:type="gramStart"/>
      <w:r>
        <w:rPr>
          <w:rFonts w:hint="eastAsia"/>
        </w:rPr>
        <w:t>区探索</w:t>
      </w:r>
      <w:proofErr w:type="gramEnd"/>
      <w:r>
        <w:rPr>
          <w:rFonts w:hint="eastAsia"/>
        </w:rPr>
        <w:t>党代表工作室建设等</w:t>
      </w:r>
      <w:r>
        <w:rPr>
          <w:rFonts w:hint="eastAsia"/>
        </w:rPr>
        <w:t>13</w:t>
      </w:r>
      <w:r>
        <w:rPr>
          <w:rFonts w:hint="eastAsia"/>
        </w:rPr>
        <w:t>个项目成为创新项目的亮点。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四是提升了党建工作的科学化水平。在书记抓基层党建项目管理工作推进过程中，各级党组织边实践边总结边提高，项目化推进的措施和办法得到进一步完善，各项基层党建工作制度机制不断得以完善，工作的针对性、时效性和实效性得以进一步增强。通过书记抓基层党建工作项目，突出基层党建工作重点，培育基层党建工作亮点，破解基层党建工作难点，党建工作的规范化、制度化水平得到有效提高。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鸡西</w:t>
      </w:r>
      <w:proofErr w:type="gramStart"/>
      <w:r>
        <w:rPr>
          <w:rFonts w:hint="eastAsia"/>
        </w:rPr>
        <w:t>市书记</w:t>
      </w:r>
      <w:proofErr w:type="gramEnd"/>
      <w:r>
        <w:rPr>
          <w:rFonts w:hint="eastAsia"/>
        </w:rPr>
        <w:t>抓基层党建工作项目的实践，给我们带来三点启示：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抓好党建项目工作，必须树立和强化各级党组织书记的责任观念。要引导基层党组织书记确立“党建工作项目化管理”理念，进一步明确党委书记第一责任人责任。切实落靠“书记抓、抓书记”的要求，党委书记既要挂帅，又要出征，确保项目申报、立项、推进、验收全程跟踪管理。</w:t>
      </w:r>
    </w:p>
    <w:p w:rsidR="001F4969" w:rsidRDefault="001F4969" w:rsidP="001F4969">
      <w:pPr>
        <w:jc w:val="left"/>
      </w:pPr>
    </w:p>
    <w:p w:rsidR="001F4969" w:rsidRDefault="001F4969" w:rsidP="001F4969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、抓好党建项目工作，必须引导各级党组织书记树立“三个意识”。引导各级党组织书记树立问题意识，主动关注、分析党建工作中存在的问题和面临的挑战，针对这些要解决的问题确定课题。树立研究意识</w:t>
      </w:r>
      <w:r>
        <w:rPr>
          <w:rFonts w:hint="eastAsia"/>
        </w:rPr>
        <w:t>,</w:t>
      </w:r>
      <w:r>
        <w:rPr>
          <w:rFonts w:hint="eastAsia"/>
        </w:rPr>
        <w:t>坚持理论联系实际，针对问题开展研究，努力实现从“总结型党建研究”向“研究型党建工作”的转变。树立创新意识</w:t>
      </w:r>
      <w:r>
        <w:rPr>
          <w:rFonts w:hint="eastAsia"/>
        </w:rPr>
        <w:t>,</w:t>
      </w:r>
      <w:r>
        <w:rPr>
          <w:rFonts w:hint="eastAsia"/>
        </w:rPr>
        <w:t>面对新形势、新情况、新发展，必须树立新观念，设计新思路，进行新实践，创造新成果，积累新经验，确保各项工作不断与时俱进。</w:t>
      </w:r>
    </w:p>
    <w:p w:rsidR="001F4969" w:rsidRDefault="001F4969" w:rsidP="001F4969">
      <w:pPr>
        <w:jc w:val="left"/>
      </w:pPr>
    </w:p>
    <w:p w:rsidR="00E5161F" w:rsidRDefault="001F4969" w:rsidP="001F4969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抓好党建项目工作，必须健全和完善项目化管理工作的长效机制。按照“谁立项，谁负责”的原则，建立一级抓一级、层层抓落实的领导体制和工作机制。采取定人员、定事项、定目标、定责任、定时限“五定工作法”，将各项工作落实到月，安排到周，具体到天。按照“座谈交流看进度，实地调研</w:t>
      </w:r>
      <w:proofErr w:type="gramStart"/>
      <w:r>
        <w:rPr>
          <w:rFonts w:hint="eastAsia"/>
        </w:rPr>
        <w:t>看做</w:t>
      </w:r>
      <w:proofErr w:type="gramEnd"/>
      <w:r>
        <w:rPr>
          <w:rFonts w:hint="eastAsia"/>
        </w:rPr>
        <w:t>法，综合评比看亮点，结合实际看效果”原则，建立工作督查制，防止出现“年初立项后搁置一边，年终评审前加班加点”的现象。</w:t>
      </w:r>
    </w:p>
    <w:sectPr w:rsidR="00E51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69"/>
    <w:rsid w:val="001F4969"/>
    <w:rsid w:val="00E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09BDD-0FF1-4C61-8310-CD19D21F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F49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496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1739</Words>
  <Characters>1739</Characters>
  <Application>Microsoft Office Word</Application>
  <DocSecurity>0</DocSecurity>
  <Lines>91</Lines>
  <Paragraphs>52</Paragraphs>
  <ScaleCrop>false</ScaleCrop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2023-05-17T07:41:00Z</dcterms:created>
  <dcterms:modified xsi:type="dcterms:W3CDTF">2023-05-17T07:43:00Z</dcterms:modified>
</cp:coreProperties>
</file>