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11" w:rsidRDefault="00E33A11" w:rsidP="00E33A11">
      <w:pPr>
        <w:pStyle w:val="1"/>
      </w:pPr>
      <w:bookmarkStart w:id="0" w:name="_GoBack"/>
      <w:r>
        <w:t>集体协商案例分析</w:t>
      </w:r>
    </w:p>
    <w:bookmarkEnd w:id="0"/>
    <w:p w:rsidR="00E33A11" w:rsidRDefault="00E33A11" w:rsidP="00E33A11">
      <w:pPr>
        <w:jc w:val="left"/>
        <w:rPr>
          <w:rFonts w:hint="eastAsia"/>
        </w:rPr>
      </w:pPr>
      <w:r>
        <w:rPr>
          <w:rFonts w:hint="eastAsia"/>
        </w:rPr>
        <w:t>企业概况：</w:t>
      </w:r>
      <w:r>
        <w:rPr>
          <w:rFonts w:hint="eastAsia"/>
        </w:rPr>
        <w:t>X</w:t>
      </w:r>
      <w:r>
        <w:rPr>
          <w:rFonts w:hint="eastAsia"/>
        </w:rPr>
        <w:t>有限公司位于</w:t>
      </w:r>
      <w:r>
        <w:rPr>
          <w:rFonts w:hint="eastAsia"/>
        </w:rPr>
        <w:t>X</w:t>
      </w:r>
      <w:r>
        <w:rPr>
          <w:rFonts w:hint="eastAsia"/>
        </w:rPr>
        <w:t>，交通十分便利。该公司占地</w:t>
      </w:r>
      <w:r>
        <w:rPr>
          <w:rFonts w:hint="eastAsia"/>
        </w:rPr>
        <w:t>X</w:t>
      </w:r>
      <w:r>
        <w:rPr>
          <w:rFonts w:hint="eastAsia"/>
        </w:rPr>
        <w:t>亩，总投资</w:t>
      </w:r>
      <w:r>
        <w:rPr>
          <w:rFonts w:hint="eastAsia"/>
        </w:rPr>
        <w:t>X</w:t>
      </w:r>
      <w:r>
        <w:rPr>
          <w:rFonts w:hint="eastAsia"/>
        </w:rPr>
        <w:t>万元，现有职工</w:t>
      </w:r>
      <w:r>
        <w:rPr>
          <w:rFonts w:hint="eastAsia"/>
        </w:rPr>
        <w:t>X</w:t>
      </w:r>
      <w:r>
        <w:rPr>
          <w:rFonts w:hint="eastAsia"/>
        </w:rPr>
        <w:t>人，标准化厂房</w:t>
      </w:r>
      <w:r>
        <w:rPr>
          <w:rFonts w:hint="eastAsia"/>
        </w:rPr>
        <w:t>X</w:t>
      </w:r>
      <w:r>
        <w:rPr>
          <w:rFonts w:hint="eastAsia"/>
        </w:rPr>
        <w:t>平方米，主要产品是外贸服装，产品销往韩国及非洲国家。</w:t>
      </w:r>
      <w:r>
        <w:rPr>
          <w:rFonts w:hint="eastAsia"/>
        </w:rPr>
        <w:t>2014</w:t>
      </w:r>
      <w:r>
        <w:rPr>
          <w:rFonts w:hint="eastAsia"/>
        </w:rPr>
        <w:t>年年销售</w:t>
      </w:r>
      <w:r>
        <w:rPr>
          <w:rFonts w:hint="eastAsia"/>
        </w:rPr>
        <w:t>X</w:t>
      </w:r>
      <w:r>
        <w:rPr>
          <w:rFonts w:hint="eastAsia"/>
        </w:rPr>
        <w:t>万元，入库税收</w:t>
      </w:r>
      <w:r>
        <w:rPr>
          <w:rFonts w:hint="eastAsia"/>
        </w:rPr>
        <w:t>X</w:t>
      </w:r>
      <w:r>
        <w:rPr>
          <w:rFonts w:hint="eastAsia"/>
        </w:rPr>
        <w:t>万元，今年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7</w:t>
      </w:r>
      <w:r>
        <w:rPr>
          <w:rFonts w:hint="eastAsia"/>
        </w:rPr>
        <w:t>月份已实现销售</w:t>
      </w:r>
      <w:r>
        <w:rPr>
          <w:rFonts w:hint="eastAsia"/>
        </w:rPr>
        <w:t>X</w:t>
      </w:r>
      <w:r>
        <w:rPr>
          <w:rFonts w:hint="eastAsia"/>
        </w:rPr>
        <w:t>万元，入库税收</w:t>
      </w:r>
      <w:r>
        <w:rPr>
          <w:rFonts w:hint="eastAsia"/>
        </w:rPr>
        <w:t>X</w:t>
      </w:r>
      <w:r>
        <w:rPr>
          <w:rFonts w:hint="eastAsia"/>
        </w:rPr>
        <w:t>万元。</w:t>
      </w:r>
    </w:p>
    <w:p w:rsidR="00E33A11" w:rsidRDefault="00E33A11" w:rsidP="00E33A11">
      <w:pPr>
        <w:jc w:val="left"/>
      </w:pPr>
    </w:p>
    <w:p w:rsidR="00E33A11" w:rsidRDefault="00E33A11" w:rsidP="00E33A11">
      <w:pPr>
        <w:jc w:val="left"/>
        <w:rPr>
          <w:rFonts w:hint="eastAsia"/>
        </w:rPr>
      </w:pPr>
      <w:r>
        <w:rPr>
          <w:rFonts w:hint="eastAsia"/>
        </w:rPr>
        <w:t>协商背景</w:t>
      </w:r>
      <w:r>
        <w:rPr>
          <w:rFonts w:hint="eastAsia"/>
        </w:rPr>
        <w:t>:</w:t>
      </w:r>
      <w:r>
        <w:rPr>
          <w:rFonts w:hint="eastAsia"/>
        </w:rPr>
        <w:t>公司面临着国外客户订单源源不断，商家又急于要货要产品，在现有规模、现有生产能力的前提下无法按时交货，只有动员职工延迟工作时间加班，才能完成商家订单要求的产品数量和任务，需要职工加班延迟劳动时间，就必须增加职工的工资，否则职工心理难以平衡，在企业职工工资增长与企业利润减少，成本不断上升的情况下，给企业带来矛盾，为此，必须依靠利润提高，生产速度加快来实现，来支撑。在市场竞争日趋激烈的今天，从而给企业带来方方面面的挑战。</w:t>
      </w:r>
    </w:p>
    <w:p w:rsidR="00E33A11" w:rsidRDefault="00E33A11" w:rsidP="00E33A11">
      <w:pPr>
        <w:jc w:val="left"/>
      </w:pPr>
    </w:p>
    <w:p w:rsidR="00E33A11" w:rsidRDefault="00E33A11" w:rsidP="00E33A11">
      <w:pPr>
        <w:jc w:val="left"/>
        <w:rPr>
          <w:rFonts w:hint="eastAsia"/>
        </w:rPr>
      </w:pPr>
      <w:r>
        <w:rPr>
          <w:rFonts w:hint="eastAsia"/>
        </w:rPr>
        <w:t>协商过程</w:t>
      </w:r>
      <w:r>
        <w:rPr>
          <w:rFonts w:hint="eastAsia"/>
        </w:rPr>
        <w:t>:</w:t>
      </w:r>
      <w:r>
        <w:rPr>
          <w:rFonts w:hint="eastAsia"/>
        </w:rPr>
        <w:t>公司工会清楚地知道公司重大投资对企业未来意味着什么，对职工工资增长的长期利好，但职工的诉求又是合情合理的。为了在两者之间寻求一个合适的平衡点，公司工会前期做了大量工作，一是将方案在职工车间进行宣传，广泛征求职工意见，主要是加班工资增幅，以计时为依据每小时为</w:t>
      </w:r>
      <w:r>
        <w:rPr>
          <w:rFonts w:hint="eastAsia"/>
        </w:rPr>
        <w:t>8</w:t>
      </w:r>
      <w:r>
        <w:rPr>
          <w:rFonts w:hint="eastAsia"/>
        </w:rPr>
        <w:t>元，以计件为依据为每件</w:t>
      </w:r>
      <w:r>
        <w:rPr>
          <w:rFonts w:hint="eastAsia"/>
        </w:rPr>
        <w:t>0.4</w:t>
      </w:r>
      <w:r>
        <w:rPr>
          <w:rFonts w:hint="eastAsia"/>
        </w:rPr>
        <w:t>元，二是召集职工代表进行座谈，进一步征求意见，主要是加班工资增加比例进行协商。三是主动与企业法人代表进行有效沟通，讲清楚提高职工加班工资的意义与企业效益的关系。只有职工加班工资有保障，才能提高企业核心竞争力，留得住人才。四是让企业主明白不能因为企业效益提升缓慢，各种企业负担较重而委屈职工，只有在公司能力范围内尽可能让职工收人与企业效益同步增长，这样才能提高职工的生产积极性，提高效益实现双赢。协商结果：综合各方面因素后，职工人均加班工资由原来的计时每小时</w:t>
      </w:r>
      <w:r>
        <w:rPr>
          <w:rFonts w:hint="eastAsia"/>
        </w:rPr>
        <w:t>6</w:t>
      </w:r>
      <w:r>
        <w:rPr>
          <w:rFonts w:hint="eastAsia"/>
        </w:rPr>
        <w:t>元增加到现在的</w:t>
      </w:r>
      <w:r>
        <w:rPr>
          <w:rFonts w:hint="eastAsia"/>
        </w:rPr>
        <w:t>8</w:t>
      </w:r>
      <w:r>
        <w:rPr>
          <w:rFonts w:hint="eastAsia"/>
        </w:rPr>
        <w:t>元，计件由原来的每件</w:t>
      </w:r>
      <w:r>
        <w:rPr>
          <w:rFonts w:hint="eastAsia"/>
        </w:rPr>
        <w:t>0.2</w:t>
      </w:r>
      <w:r>
        <w:rPr>
          <w:rFonts w:hint="eastAsia"/>
        </w:rPr>
        <w:t>元增加到现在的</w:t>
      </w:r>
      <w:r>
        <w:rPr>
          <w:rFonts w:hint="eastAsia"/>
        </w:rPr>
        <w:t>0.4</w:t>
      </w:r>
      <w:r>
        <w:rPr>
          <w:rFonts w:hint="eastAsia"/>
        </w:rPr>
        <w:t>元增幅分别为</w:t>
      </w:r>
      <w:r>
        <w:rPr>
          <w:rFonts w:hint="eastAsia"/>
        </w:rPr>
        <w:t>33%</w:t>
      </w:r>
      <w:r>
        <w:rPr>
          <w:rFonts w:hint="eastAsia"/>
        </w:rPr>
        <w:t>、</w:t>
      </w:r>
      <w:r>
        <w:rPr>
          <w:rFonts w:hint="eastAsia"/>
        </w:rPr>
        <w:t>100%</w:t>
      </w:r>
      <w:r>
        <w:rPr>
          <w:rFonts w:hint="eastAsia"/>
        </w:rPr>
        <w:t>，同时每年高温期间发放冷饮补贴</w:t>
      </w:r>
      <w:r>
        <w:rPr>
          <w:rFonts w:hint="eastAsia"/>
        </w:rPr>
        <w:t>200</w:t>
      </w:r>
      <w:r>
        <w:rPr>
          <w:rFonts w:hint="eastAsia"/>
        </w:rPr>
        <w:t>元，这一结果得到了广大职工的一致认可和企业的一致同意。达成了共识。</w:t>
      </w:r>
    </w:p>
    <w:p w:rsidR="00E33A11" w:rsidRDefault="00E33A11" w:rsidP="00E33A11">
      <w:pPr>
        <w:jc w:val="left"/>
      </w:pPr>
    </w:p>
    <w:p w:rsidR="00B267A7" w:rsidRDefault="00E33A11" w:rsidP="00E33A11">
      <w:pPr>
        <w:jc w:val="left"/>
      </w:pPr>
      <w:r>
        <w:rPr>
          <w:rFonts w:hint="eastAsia"/>
        </w:rPr>
        <w:t>案例启示：企业主要在工资协商过程中发挥“媒人”的作用，善于用各种方法和手段兼顾企业与职工的利益，代表职工与企业进行有效协商，解决工资增长过程中的分歧与矛盾，同时企业工会要善于抓住机会，以事先掌握地大量资料和数据为支撑，从劳资双赢的角度出发，才能在与企业行政协商谈判的过程中赢得先机，达成共识。</w:t>
      </w:r>
    </w:p>
    <w:sectPr w:rsidR="00B2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11"/>
    <w:rsid w:val="00B267A7"/>
    <w:rsid w:val="00E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DC2B4-9727-4AF6-8277-5D9524A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3A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3A1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2023-05-11T05:50:00Z</dcterms:created>
  <dcterms:modified xsi:type="dcterms:W3CDTF">2023-05-11T05:51:00Z</dcterms:modified>
</cp:coreProperties>
</file>