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560" w:firstLineChars="20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93939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93939"/>
          <w:spacing w:val="0"/>
          <w:sz w:val="28"/>
          <w:szCs w:val="28"/>
          <w:shd w:val="clear" w:fill="FFFFFF"/>
        </w:rPr>
        <w:t>劳动创造历史，劳动创造未来。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93939"/>
          <w:spacing w:val="0"/>
          <w:sz w:val="28"/>
          <w:szCs w:val="28"/>
          <w:shd w:val="clear" w:fill="FFFFFF"/>
          <w:lang w:eastAsia="zh-CN"/>
        </w:rPr>
        <w:t>xx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93939"/>
          <w:spacing w:val="0"/>
          <w:sz w:val="28"/>
          <w:szCs w:val="28"/>
          <w:shd w:val="clear" w:fill="FFFFFF"/>
        </w:rPr>
        <w:t>农商银行充分利用“五一”黄金时间，抢抓机遇，将营造节日氛围和业务营销统筹推进，围绕“强根”营销目标任务，将“移动柜台”搬到老百姓身边，确保服务“不打烊”，业务“不断档”，营销“不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93939"/>
          <w:spacing w:val="0"/>
          <w:sz w:val="28"/>
          <w:szCs w:val="28"/>
          <w:shd w:val="clear" w:fill="FFFFFF"/>
        </w:rPr>
        <w:t>停步”，为广大客户提供全范围的金融服务，用实际行动做有温度的乡村振兴主办银行。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50" w:lineRule="atLeast"/>
        <w:ind w:left="0" w:right="0" w:firstLine="420"/>
        <w:rPr>
          <w:rFonts w:hint="eastAsia" w:asciiTheme="majorEastAsia" w:hAnsiTheme="majorEastAsia" w:eastAsiaTheme="majorEastAsia" w:cstheme="majorEastAsia"/>
          <w:color w:val="22222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该行利用点多面广的优势，创优服务模式、拓宽沟通渠道，通过挂图作战、网格化、一对一的营销方式，重点对辖内企业、社区、市场、商户等进行区域划分，明确职责，确保户户有人负责，推动客户群体拓宽，实现“全产品”营销全覆盖。在解答客户疑问的同时，从客户的实际需求出发，对存款、贷款产品、中间业务产品及电子银行产品进行广泛宣传推广，并积极为客户普及防诈骗等金融知识，将金融触角不断延伸至每一个角落，用优质高效的金融服务，持续增强客户黏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/>
        <w:rPr>
          <w:rFonts w:hint="eastAsia" w:asciiTheme="majorEastAsia" w:hAnsiTheme="majorEastAsia" w:eastAsiaTheme="majorEastAsia" w:cstheme="majorEastAsia"/>
          <w:color w:val="22222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同时，各网点利用五一黄金周，迅速组织外拓营销队伍，扎根农村回归本源，积极发挥“农商快办”服务优势，扑下身子、靠前服务，主动走进村委会、田间地头，宣讲整村授信政策，大力宣传“晋享贷”信贷产品，让有资金需求的客户感受足不出户、线上申请的便捷金融服务，“面对面”为有需求的农户提供全方位金融服务，帮助客户真正实现了周转资金不求人、开启美好生活的更高金融需求，用实际行动诠释金融服务之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 w:firstLine="420"/>
        <w:rPr>
          <w:rFonts w:hint="eastAsia" w:asciiTheme="majorEastAsia" w:hAnsiTheme="majorEastAsia" w:eastAsiaTheme="majorEastAsia" w:cstheme="majorEastAsia"/>
          <w:color w:val="22222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活动期间，共发放宣传材料800余份，营销晋享E付16余户，存款意向客户33户，贷款意向客户14户。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xx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农商银行将以外拓营销活动为契机，踏浪前行，凝心聚力，奋勇争先，服务客户，脚踏实地谋求发展，不断创新产品，优化金融服务，为服务“三农”、服务县域经济发展添砖加瓦。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560" w:firstLineChars="20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1A22C15"/>
    <w:rsid w:val="01FC3E4C"/>
    <w:rsid w:val="020B4CCA"/>
    <w:rsid w:val="03B97DF4"/>
    <w:rsid w:val="046F3F11"/>
    <w:rsid w:val="0E977C76"/>
    <w:rsid w:val="0F9067A2"/>
    <w:rsid w:val="11261A27"/>
    <w:rsid w:val="113D1A76"/>
    <w:rsid w:val="12062F15"/>
    <w:rsid w:val="146D11F0"/>
    <w:rsid w:val="15A14B0F"/>
    <w:rsid w:val="16B52630"/>
    <w:rsid w:val="181C0F46"/>
    <w:rsid w:val="193869A4"/>
    <w:rsid w:val="1AEF23F1"/>
    <w:rsid w:val="1E006819"/>
    <w:rsid w:val="1F114CA2"/>
    <w:rsid w:val="20474C5B"/>
    <w:rsid w:val="20674B6A"/>
    <w:rsid w:val="217A220E"/>
    <w:rsid w:val="23FD1285"/>
    <w:rsid w:val="24A47405"/>
    <w:rsid w:val="27237085"/>
    <w:rsid w:val="27B41A90"/>
    <w:rsid w:val="2B0F025D"/>
    <w:rsid w:val="2B240329"/>
    <w:rsid w:val="2D045BD3"/>
    <w:rsid w:val="2E366424"/>
    <w:rsid w:val="2E887D23"/>
    <w:rsid w:val="315842DC"/>
    <w:rsid w:val="326E48B7"/>
    <w:rsid w:val="32AC3B39"/>
    <w:rsid w:val="35DC36B7"/>
    <w:rsid w:val="35DE5A50"/>
    <w:rsid w:val="362F1FC2"/>
    <w:rsid w:val="38B72CB1"/>
    <w:rsid w:val="38C26142"/>
    <w:rsid w:val="3A80080E"/>
    <w:rsid w:val="3D6E1622"/>
    <w:rsid w:val="3DAD4E25"/>
    <w:rsid w:val="3EF352FD"/>
    <w:rsid w:val="3FDA7BD8"/>
    <w:rsid w:val="42875D82"/>
    <w:rsid w:val="449E61D6"/>
    <w:rsid w:val="45AF03D4"/>
    <w:rsid w:val="46706F84"/>
    <w:rsid w:val="476B0CA4"/>
    <w:rsid w:val="4982539B"/>
    <w:rsid w:val="4A4F2EBA"/>
    <w:rsid w:val="4C786690"/>
    <w:rsid w:val="4F5D2078"/>
    <w:rsid w:val="506044A6"/>
    <w:rsid w:val="511F6E97"/>
    <w:rsid w:val="51CB75B4"/>
    <w:rsid w:val="52A93FEF"/>
    <w:rsid w:val="55353627"/>
    <w:rsid w:val="56577E54"/>
    <w:rsid w:val="565C7440"/>
    <w:rsid w:val="56694A95"/>
    <w:rsid w:val="57646128"/>
    <w:rsid w:val="58F20F63"/>
    <w:rsid w:val="5B2B1592"/>
    <w:rsid w:val="5E313EF5"/>
    <w:rsid w:val="5EA41F2B"/>
    <w:rsid w:val="618573FF"/>
    <w:rsid w:val="62C15FC9"/>
    <w:rsid w:val="63F65E28"/>
    <w:rsid w:val="64FF399F"/>
    <w:rsid w:val="659E0A32"/>
    <w:rsid w:val="68E3492B"/>
    <w:rsid w:val="693E41EC"/>
    <w:rsid w:val="6A643554"/>
    <w:rsid w:val="6B101841"/>
    <w:rsid w:val="6B63196B"/>
    <w:rsid w:val="6D9C3E34"/>
    <w:rsid w:val="6ECD0DC8"/>
    <w:rsid w:val="72736D79"/>
    <w:rsid w:val="73AD1EA7"/>
    <w:rsid w:val="75742ADE"/>
    <w:rsid w:val="757C1E26"/>
    <w:rsid w:val="776B42D8"/>
    <w:rsid w:val="78723635"/>
    <w:rsid w:val="79A84CD5"/>
    <w:rsid w:val="7AF329D1"/>
    <w:rsid w:val="7B3C38F0"/>
    <w:rsid w:val="7CB900B3"/>
    <w:rsid w:val="7D59288B"/>
    <w:rsid w:val="7D9A07FE"/>
    <w:rsid w:val="7E7A49CB"/>
    <w:rsid w:val="7E971E28"/>
    <w:rsid w:val="7F3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463</Characters>
  <Lines>0</Lines>
  <Paragraphs>0</Paragraphs>
  <TotalTime>260</TotalTime>
  <ScaleCrop>false</ScaleCrop>
  <LinksUpToDate>false</LinksUpToDate>
  <CharactersWithSpaces>464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2023-05-09T13:23:25Z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2390B4FDFF2B41CFADE28AC93F8F3B77_13</vt:lpwstr>
  </property>
</Properties>
</file>