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9E" w:rsidRDefault="004D669E" w:rsidP="004D669E">
      <w:pPr>
        <w:pStyle w:val="1"/>
      </w:pPr>
      <w:r>
        <w:t>露营酒店员工管理制度</w:t>
      </w:r>
    </w:p>
    <w:p w:rsidR="004D669E" w:rsidRDefault="004D669E" w:rsidP="004D669E">
      <w:r>
        <w:rPr>
          <w:rFonts w:hint="eastAsia"/>
        </w:rPr>
        <w:t>1</w:t>
      </w:r>
      <w:r>
        <w:rPr>
          <w:rFonts w:hint="eastAsia"/>
        </w:rPr>
        <w:t>、为调动员工参与培训工作的积极性，对人力资源部聘请授课的内部人员实行课时费补助制度，其标准按有关规定执行。</w:t>
      </w:r>
    </w:p>
    <w:p w:rsidR="004D669E" w:rsidRDefault="004D669E" w:rsidP="004D669E"/>
    <w:p w:rsidR="004D669E" w:rsidRDefault="004D669E" w:rsidP="004D669E">
      <w:r>
        <w:rPr>
          <w:rFonts w:hint="eastAsia"/>
        </w:rPr>
        <w:t>2</w:t>
      </w:r>
      <w:r>
        <w:rPr>
          <w:rFonts w:hint="eastAsia"/>
        </w:rPr>
        <w:t>、每年定期由人力资源部从管理级人员中评选出数名优秀培训管理人员，并报经总经理予以表彰和奖励。</w:t>
      </w:r>
    </w:p>
    <w:p w:rsidR="004D669E" w:rsidRDefault="004D669E" w:rsidP="004D669E"/>
    <w:p w:rsidR="004D669E" w:rsidRDefault="004D669E" w:rsidP="004D669E">
      <w:r>
        <w:rPr>
          <w:rFonts w:hint="eastAsia"/>
        </w:rPr>
        <w:t>3</w:t>
      </w:r>
      <w:r>
        <w:rPr>
          <w:rFonts w:hint="eastAsia"/>
        </w:rPr>
        <w:t>、每年定期由人力资源部与各部门合作，评选出优秀培训人员以及占参加培训总人数</w:t>
      </w:r>
      <w:r>
        <w:rPr>
          <w:rFonts w:hint="eastAsia"/>
        </w:rPr>
        <w:t>xx%</w:t>
      </w:r>
      <w:r>
        <w:rPr>
          <w:rFonts w:hint="eastAsia"/>
        </w:rPr>
        <w:t>的</w:t>
      </w:r>
      <w:r>
        <w:rPr>
          <w:rFonts w:hint="eastAsia"/>
        </w:rPr>
        <w:t>`</w:t>
      </w:r>
      <w:r>
        <w:rPr>
          <w:rFonts w:hint="eastAsia"/>
        </w:rPr>
        <w:t>优秀学员，报经酒店予以适当奖励。</w:t>
      </w:r>
    </w:p>
    <w:p w:rsidR="004D669E" w:rsidRDefault="004D669E" w:rsidP="004D669E"/>
    <w:p w:rsidR="004D669E" w:rsidRDefault="004D669E" w:rsidP="004D669E">
      <w:r>
        <w:rPr>
          <w:rFonts w:hint="eastAsia"/>
        </w:rPr>
        <w:t>4</w:t>
      </w:r>
      <w:r>
        <w:rPr>
          <w:rFonts w:hint="eastAsia"/>
        </w:rPr>
        <w:t>、部门未按时送交培训计划或未按计划实施培训者，由人力资源部报请总经理对其培训负责人进行处罚。</w:t>
      </w:r>
    </w:p>
    <w:p w:rsidR="004D669E" w:rsidRDefault="004D669E" w:rsidP="004D669E"/>
    <w:p w:rsidR="004D669E" w:rsidRDefault="004D669E" w:rsidP="004D669E">
      <w:r>
        <w:rPr>
          <w:rFonts w:hint="eastAsia"/>
        </w:rPr>
        <w:t>5</w:t>
      </w:r>
      <w:r>
        <w:rPr>
          <w:rFonts w:hint="eastAsia"/>
        </w:rPr>
        <w:t>、部门负责人或由其指定的培训主管人员未履行培训计划以至影响员工参加正常培训活动者，将对部门责任人予以处罚。</w:t>
      </w:r>
    </w:p>
    <w:p w:rsidR="004D669E" w:rsidRDefault="004D669E" w:rsidP="004D669E"/>
    <w:p w:rsidR="004D669E" w:rsidRDefault="004D669E" w:rsidP="004D669E">
      <w:r>
        <w:rPr>
          <w:rFonts w:hint="eastAsia"/>
        </w:rPr>
        <w:t>6</w:t>
      </w:r>
      <w:r>
        <w:rPr>
          <w:rFonts w:hint="eastAsia"/>
        </w:rPr>
        <w:t>、培训主管或培训师对每期培训班要指定一名班长，该班长负责员工的考勤以及培训班的日常管理工作。</w:t>
      </w:r>
    </w:p>
    <w:p w:rsidR="004D669E" w:rsidRDefault="004D669E" w:rsidP="004D669E"/>
    <w:p w:rsidR="004D669E" w:rsidRDefault="004D669E" w:rsidP="004D669E">
      <w:r>
        <w:rPr>
          <w:rFonts w:hint="eastAsia"/>
        </w:rPr>
        <w:t>7</w:t>
      </w:r>
      <w:r>
        <w:rPr>
          <w:rFonts w:hint="eastAsia"/>
        </w:rPr>
        <w:t>、对严重扰乱课堂秩序，妨碍培训活动正常进行，无故迟到、早退或旷课者，将按照《员工守则》的有关规定进行处理。</w:t>
      </w:r>
    </w:p>
    <w:p w:rsidR="004D669E" w:rsidRDefault="004D669E" w:rsidP="004D669E"/>
    <w:p w:rsidR="007C0BD4" w:rsidRDefault="004D669E" w:rsidP="004D669E">
      <w:r>
        <w:rPr>
          <w:rFonts w:hint="eastAsia"/>
        </w:rPr>
        <w:t>8</w:t>
      </w:r>
      <w:r>
        <w:rPr>
          <w:rFonts w:hint="eastAsia"/>
        </w:rPr>
        <w:t>、凡经培训考试不合格者，将按《员工守则》中</w:t>
      </w:r>
      <w:bookmarkStart w:id="0" w:name="_GoBack"/>
      <w:bookmarkEnd w:id="0"/>
      <w:r>
        <w:rPr>
          <w:rFonts w:hint="eastAsia"/>
        </w:rPr>
        <w:t>一般违例处理，并接受再次培训。连续三次培训不合格者将报请做辞退处理。</w:t>
      </w:r>
    </w:p>
    <w:sectPr w:rsidR="007C0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1B" w:rsidRDefault="005C161B" w:rsidP="003F164D">
      <w:r>
        <w:separator/>
      </w:r>
    </w:p>
  </w:endnote>
  <w:endnote w:type="continuationSeparator" w:id="0">
    <w:p w:rsidR="005C161B" w:rsidRDefault="005C161B" w:rsidP="003F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1B" w:rsidRDefault="005C161B" w:rsidP="003F164D">
      <w:r>
        <w:separator/>
      </w:r>
    </w:p>
  </w:footnote>
  <w:footnote w:type="continuationSeparator" w:id="0">
    <w:p w:rsidR="005C161B" w:rsidRDefault="005C161B" w:rsidP="003F1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9E"/>
    <w:rsid w:val="003F164D"/>
    <w:rsid w:val="004D669E"/>
    <w:rsid w:val="005C161B"/>
    <w:rsid w:val="007C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17E30C-8771-433E-88F0-5C8ADBE4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D66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669E"/>
    <w:rPr>
      <w:b/>
      <w:bCs/>
      <w:kern w:val="44"/>
      <w:sz w:val="44"/>
      <w:szCs w:val="44"/>
    </w:rPr>
  </w:style>
  <w:style w:type="paragraph" w:styleId="a3">
    <w:name w:val="header"/>
    <w:basedOn w:val="a"/>
    <w:link w:val="Char"/>
    <w:uiPriority w:val="99"/>
    <w:unhideWhenUsed/>
    <w:rsid w:val="003F1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164D"/>
    <w:rPr>
      <w:sz w:val="18"/>
      <w:szCs w:val="18"/>
    </w:rPr>
  </w:style>
  <w:style w:type="paragraph" w:styleId="a4">
    <w:name w:val="footer"/>
    <w:basedOn w:val="a"/>
    <w:link w:val="Char0"/>
    <w:uiPriority w:val="99"/>
    <w:unhideWhenUsed/>
    <w:rsid w:val="003F164D"/>
    <w:pPr>
      <w:tabs>
        <w:tab w:val="center" w:pos="4153"/>
        <w:tab w:val="right" w:pos="8306"/>
      </w:tabs>
      <w:snapToGrid w:val="0"/>
      <w:jc w:val="left"/>
    </w:pPr>
    <w:rPr>
      <w:sz w:val="18"/>
      <w:szCs w:val="18"/>
    </w:rPr>
  </w:style>
  <w:style w:type="character" w:customStyle="1" w:styleId="Char0">
    <w:name w:val="页脚 Char"/>
    <w:basedOn w:val="a0"/>
    <w:link w:val="a4"/>
    <w:uiPriority w:val="99"/>
    <w:rsid w:val="003F16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2023-05-06T06:02:00Z</dcterms:created>
  <dcterms:modified xsi:type="dcterms:W3CDTF">2023-05-06T06:49:00Z</dcterms:modified>
</cp:coreProperties>
</file>