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5" w:rsidRDefault="007C2015" w:rsidP="007C2015">
      <w:pPr>
        <w:pStyle w:val="1"/>
      </w:pPr>
      <w:r>
        <w:t>露营</w:t>
      </w:r>
      <w:r w:rsidR="00152DA0">
        <w:t>薪酬</w:t>
      </w:r>
      <w:bookmarkStart w:id="0" w:name="_GoBack"/>
      <w:bookmarkEnd w:id="0"/>
      <w:r>
        <w:t>酒店管理制度说明</w:t>
      </w:r>
    </w:p>
    <w:p w:rsidR="007C2015" w:rsidRDefault="007C2015" w:rsidP="007C2015">
      <w:pPr>
        <w:jc w:val="left"/>
      </w:pPr>
      <w:r>
        <w:rPr>
          <w:rFonts w:hint="eastAsia"/>
        </w:rPr>
        <w:t>一、员工入职培训基本要求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）新员工在上岗之前应对酒店全面了解，熟悉酒店的规章制度，树立基本的服务意识。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）培训期间需要签到，不得漏签或者代签。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）进出酒店要走员工通道，使用员工电梯，不准使用客用设施，不准在任何一个非岗服务区域内出现。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）在培训教室内不准吸烟、进食，也不得大声喧哗、吵闹。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）服装整洁、大方。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）参加培训的员工需认真做好笔记。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）在培训结束时将进行考核，考核通过者方可进入工作岗位。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）若在培训期间严重违反规定者，酒店将不予录用。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二、员工奖惩制度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、员工奖励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）奖励形式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酒店通报、大会表扬、授予称号、颁发奖品与奖金、晋升工资或职务。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）奖励行为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①拾金不昧，为酒店赢得声誉。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②维护酒店正常秩序，揭发、检举坏人坏事。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③工作中坚持原则，秉公办事，廉洁奉公。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、员工纪律处分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）口头警告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①进出酒店拒绝保安部员工的检查。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②上下班不签到或委托他人签到、代替他人签名。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③上班不佩戴名牌工卡。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）书面警告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、一个月内迟到、早退三次。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、工作不认真，纪律松懈，工作时间听、做与工作无关的事情。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、对上级有不礼貌言行举止。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、不服从上级的合法、合理命令。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、与客人发生争执或对客人不礼貌。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）严重警告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、一个月内连续旷工三天。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、在酒店内挑拨打架事件。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、未经许可擅自使用酒店长途电话、传真机、复印机和电脑等。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、未经许可擅自将酒店财产移到别处。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、拒不接受上级或有关部门的调查。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）开除或辞退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、当班时间在酒店内饮酒。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、在酒店内销售私人物品。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、服务态度恶劣，受到客人书面投诉并经调查属实。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、偷窃财物，未构成犯罪的。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、私换外币。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三、员工的基本福利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、医疗制度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）员工当班时间因病需要就诊，应先向其直接上司汇报，并征求上司同意后方可到医务室就诊。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）员工就诊时应配合医生，或与医生纠缠，以要求医生索取病假条或要求外出就诊。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）员工当班时间因病外出就诊，必须有培训经理签名方可，否则不得擅自作主外出就诊。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员工外出就诊或急诊，应在当日上班时间前通知培训经理并征得其同意，无论病休时间长短，均需于每天向酒店报告，并将相关的病历证明交人事部予以确认。若有特殊原因者，也可请同事或亲朋好友及时向酒店请假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）所有已确认的病假证明，在月底同考勤表一起送交人力资源部。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）员工由工作造成的工伤医疗费将由酒店依国家相关规定全额报销。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、假期制度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）法定假期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酒店每位员工可享受国家规定的一年七天法定假期：元旦</w:t>
      </w:r>
      <w:r>
        <w:rPr>
          <w:rFonts w:hint="eastAsia"/>
        </w:rPr>
        <w:t>1</w:t>
      </w:r>
      <w:r>
        <w:rPr>
          <w:rFonts w:hint="eastAsia"/>
        </w:rPr>
        <w:t>天、春节</w:t>
      </w:r>
      <w:r>
        <w:rPr>
          <w:rFonts w:hint="eastAsia"/>
        </w:rPr>
        <w:t>3</w:t>
      </w:r>
      <w:r>
        <w:rPr>
          <w:rFonts w:hint="eastAsia"/>
        </w:rPr>
        <w:t>天、国际劳动节</w:t>
      </w:r>
      <w:r>
        <w:rPr>
          <w:rFonts w:hint="eastAsia"/>
        </w:rPr>
        <w:t>1</w:t>
      </w:r>
      <w:r>
        <w:rPr>
          <w:rFonts w:hint="eastAsia"/>
        </w:rPr>
        <w:t>天、国庆节</w:t>
      </w:r>
      <w:r>
        <w:rPr>
          <w:rFonts w:hint="eastAsia"/>
        </w:rPr>
        <w:t>2</w:t>
      </w:r>
      <w:r>
        <w:rPr>
          <w:rFonts w:hint="eastAsia"/>
        </w:rPr>
        <w:t>天。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）婚假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①符合国家规定婚姻法的，在酒店服务满</w:t>
      </w:r>
      <w:r>
        <w:rPr>
          <w:rFonts w:hint="eastAsia"/>
        </w:rPr>
        <w:t>1</w:t>
      </w:r>
      <w:r>
        <w:rPr>
          <w:rFonts w:hint="eastAsia"/>
        </w:rPr>
        <w:t>年的员工，婚假为</w:t>
      </w:r>
      <w:r>
        <w:rPr>
          <w:rFonts w:hint="eastAsia"/>
        </w:rPr>
        <w:t>3</w:t>
      </w:r>
      <w:r>
        <w:rPr>
          <w:rFonts w:hint="eastAsia"/>
        </w:rPr>
        <w:t>天，晚婚者，另增加</w:t>
      </w:r>
      <w:r>
        <w:rPr>
          <w:rFonts w:hint="eastAsia"/>
        </w:rPr>
        <w:t>10</w:t>
      </w:r>
      <w:r>
        <w:rPr>
          <w:rFonts w:hint="eastAsia"/>
        </w:rPr>
        <w:t>天晚婚假，共计</w:t>
      </w:r>
      <w:r>
        <w:rPr>
          <w:rFonts w:hint="eastAsia"/>
        </w:rPr>
        <w:t>13</w:t>
      </w:r>
      <w:r>
        <w:rPr>
          <w:rFonts w:hint="eastAsia"/>
        </w:rPr>
        <w:t>天。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②员工的婚假需要在领取结婚证之日起半年内申请，经本部门主管批准后方可休假，半年后申请无效。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）丧假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丧假为</w:t>
      </w:r>
      <w:r>
        <w:rPr>
          <w:rFonts w:hint="eastAsia"/>
        </w:rPr>
        <w:t>3</w:t>
      </w:r>
      <w:r>
        <w:rPr>
          <w:rFonts w:hint="eastAsia"/>
        </w:rPr>
        <w:t>天，申请条件为申请者直系亲属去世，即配偶、子女、父母、配偶父母、兄弟姐妹、祖父母、外祖父母。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）产假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符合国家规定且在酒店工作满</w:t>
      </w:r>
      <w:r>
        <w:rPr>
          <w:rFonts w:hint="eastAsia"/>
        </w:rPr>
        <w:t>2</w:t>
      </w:r>
      <w:r>
        <w:rPr>
          <w:rFonts w:hint="eastAsia"/>
        </w:rPr>
        <w:t>年的女员工，怀孕</w:t>
      </w:r>
      <w:r>
        <w:rPr>
          <w:rFonts w:hint="eastAsia"/>
        </w:rPr>
        <w:t>7</w:t>
      </w:r>
      <w:r>
        <w:rPr>
          <w:rFonts w:hint="eastAsia"/>
        </w:rPr>
        <w:t>个月后，可视其工作需要及其本人的身体状况，凭医院的有效证明向酒店申请休</w:t>
      </w:r>
      <w:r>
        <w:rPr>
          <w:rFonts w:hint="eastAsia"/>
        </w:rPr>
        <w:t>3</w:t>
      </w:r>
      <w:r>
        <w:rPr>
          <w:rFonts w:hint="eastAsia"/>
        </w:rPr>
        <w:t>个月的产假，休产假期间只能领取每月固定工资部分。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）工伤假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员工工伤假期享受全薪待遇。但员工的工伤需经酒店医务室及指定医院的确认。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）病假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①试用期内员工不享受有薪病假，月病假超过</w:t>
      </w:r>
      <w:r>
        <w:rPr>
          <w:rFonts w:hint="eastAsia"/>
        </w:rPr>
        <w:t>3</w:t>
      </w:r>
      <w:r>
        <w:rPr>
          <w:rFonts w:hint="eastAsia"/>
        </w:rPr>
        <w:t>天的，按试用不合格作劝退处理。</w:t>
      </w:r>
      <w:r>
        <w:rPr>
          <w:rFonts w:hint="eastAsia"/>
        </w:rPr>
        <w:t xml:space="preserve"> </w:t>
      </w:r>
      <w:r>
        <w:rPr>
          <w:rFonts w:hint="eastAsia"/>
        </w:rPr>
        <w:t>②试用期满的员工每月可享受</w:t>
      </w:r>
      <w:r>
        <w:rPr>
          <w:rFonts w:hint="eastAsia"/>
        </w:rPr>
        <w:t>2</w:t>
      </w:r>
      <w:r>
        <w:rPr>
          <w:rFonts w:hint="eastAsia"/>
        </w:rPr>
        <w:t>天有薪病假，但不可累积。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）事假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、员工没有特殊理由不得申请休事假。</w:t>
      </w:r>
    </w:p>
    <w:p w:rsidR="007C2015" w:rsidRDefault="007C2015" w:rsidP="007C2015">
      <w:pPr>
        <w:jc w:val="left"/>
      </w:pPr>
    </w:p>
    <w:p w:rsidR="007C2015" w:rsidRDefault="007C2015" w:rsidP="007C201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、员工确有特殊原因需要休事假的，需提前填写“事假申请单”，向所属部门经理申请，</w:t>
      </w:r>
      <w:r>
        <w:rPr>
          <w:rFonts w:hint="eastAsia"/>
        </w:rPr>
        <w:t>3</w:t>
      </w:r>
      <w:r>
        <w:rPr>
          <w:rFonts w:hint="eastAsia"/>
        </w:rPr>
        <w:t>天以内由所属部门审批，</w:t>
      </w:r>
      <w:r>
        <w:rPr>
          <w:rFonts w:hint="eastAsia"/>
        </w:rPr>
        <w:t>3</w:t>
      </w:r>
      <w:r>
        <w:rPr>
          <w:rFonts w:hint="eastAsia"/>
        </w:rPr>
        <w:t>天以上</w:t>
      </w:r>
      <w:r>
        <w:rPr>
          <w:rFonts w:hint="eastAsia"/>
        </w:rPr>
        <w:t>5</w:t>
      </w:r>
      <w:r>
        <w:rPr>
          <w:rFonts w:hint="eastAsia"/>
        </w:rPr>
        <w:t>天以内由所属部门与人力资源部共同审核批准，</w:t>
      </w:r>
      <w:r>
        <w:rPr>
          <w:rFonts w:hint="eastAsia"/>
        </w:rPr>
        <w:t>5</w:t>
      </w:r>
      <w:r>
        <w:rPr>
          <w:rFonts w:hint="eastAsia"/>
        </w:rPr>
        <w:t>天以上需经总经理批准。</w:t>
      </w:r>
    </w:p>
    <w:p w:rsidR="007C2015" w:rsidRDefault="007C2015" w:rsidP="007C2015">
      <w:pPr>
        <w:jc w:val="left"/>
      </w:pPr>
    </w:p>
    <w:p w:rsidR="007C0BD4" w:rsidRDefault="007C2015" w:rsidP="007C201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、休事假期间，扣除休假期间工资。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EB" w:rsidRDefault="005D07EB" w:rsidP="00152DA0">
      <w:r>
        <w:separator/>
      </w:r>
    </w:p>
  </w:endnote>
  <w:endnote w:type="continuationSeparator" w:id="0">
    <w:p w:rsidR="005D07EB" w:rsidRDefault="005D07EB" w:rsidP="001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EB" w:rsidRDefault="005D07EB" w:rsidP="00152DA0">
      <w:r>
        <w:separator/>
      </w:r>
    </w:p>
  </w:footnote>
  <w:footnote w:type="continuationSeparator" w:id="0">
    <w:p w:rsidR="005D07EB" w:rsidRDefault="005D07EB" w:rsidP="0015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5"/>
    <w:rsid w:val="00152DA0"/>
    <w:rsid w:val="005D07EB"/>
    <w:rsid w:val="007C0BD4"/>
    <w:rsid w:val="007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00463-5B67-4631-BB78-B49AADD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0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015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C201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15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D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2023-05-06T02:38:00Z</dcterms:created>
  <dcterms:modified xsi:type="dcterms:W3CDTF">2023-05-06T03:25:00Z</dcterms:modified>
</cp:coreProperties>
</file>