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  <w:bdr w:val="none" w:color="auto" w:sz="0" w:space="0"/>
        </w:rPr>
        <w:t>四月的上海应用技术大学，花香满园，沁人心脾。4月17日，上海应用技术大学迎来建校67周年校庆，学校新媒体中心的大学生记者们来到桃李园，以“四行情诗”的方式，深情“告白”母校，开展了一场别样的“青春党课”。大家用青春之声讲述上海应用技术大学的故事，汲取奋进力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  <w:bdr w:val="none" w:color="auto" w:sz="0" w:space="0"/>
        </w:rPr>
        <w:t>“回望百年征程，展望时代新景，书写青春担当。”“从知识之门到火车头广场，从大学精神石到桃李园，您的教诲我们铭记心间。生日快乐，亲爱的学校！”写满情意与祝福的卡片挂满了枝头，随风飘荡的卡片成了一树繁花中另一道美丽的风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Autospacing="0" w:after="320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  <w:bdr w:val="none" w:color="auto" w:sz="0" w:space="0"/>
        </w:rPr>
        <w:t>桃李园作为上海应用技术大学的一处文化景观，由学校联合100家校企合作共建而成。今年是中国共产党成立100周年，恰逢桃李园建成的第10个年头。“十年树木，百年树人”，作为全国第一所以“应用技术”命名的高等学府，上海应用技术大学始终坚守“为党育人，为国育才”的初心使命，坚定地走产教融合、校企协同的发展道路，从服务现代工业发展中汲取力量，在服务区域经济社会发展中彰显科技兴国情怀。67年来，上海应用技术大学为行业企业培养了16万高素质技术专业人才。“我们希望在校庆日，通过这种特殊的方式祝福母校，感恩党与学校的谆谆教导。每一句祝福既是一种期待，也是一份诺言，激励我们追求卓越、担当作为、报效祖国。”新媒体中心学生记者团负责人石曜同学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  <w:bdr w:val="none" w:color="auto" w:sz="0" w:space="0"/>
        </w:rPr>
        <w:t>正如桃李园纪念石碑上所写的文字：“坚持产学合作、坚持知行合一。传承创新、与时俱进，重在应用、贵乎实践，校企勠力、产学交融。”作为桃李园的发起人和见证者，上海应用技术大学高校智库“美丽中国与生态文明研究院”的周小理教授、张志国教授介绍，桃李园建设的初心就是纪念和弘扬学校“依托行业、服务企业，校企合作、协同育人”的传统，每一棵树干上悬挂着捐赠企业的标牌，学校希望通过文化景观的浸润和滋养，激发大学生感恩校企培育的情感，努力成为具有理想信念、家国情怀、本领过硬、勇担责任的应用创新型人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  <w:bdr w:val="none" w:color="auto" w:sz="0" w:space="0"/>
        </w:rPr>
        <w:t>此番热闹的景象也吸引了来自五湖四海的校友再聚桃李园，光阴荏苒，当年毕业的学子，如今已成为行业的中坚力量。材料科学与工程学院校友、上海技术物理研究所研发工程师李未感叹道：“从母校毕业六年了，就像当年的小树苗现在已经长成枝繁叶茂的花树，感谢母校的培养，让我们走向更宽广的舞台发光发热，为祖国建功立业。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Autospacing="0" w:after="320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  <w:bdr w:val="none" w:color="auto" w:sz="0" w:space="0"/>
        </w:rPr>
        <w:t>据介绍，面对新时代高等教育发展的新机遇、新常态，上海应用技术大学将进一步深化产教融合，推进“引企入教”和“引教入企”，建设完善多元主体协同育人的校企合作新机制，全方位打造产学研开放融合的新生态。“校企携手，共育桃李，这是一片感恩林，也是未来的梦想园。”上海应用技术大学教务处处长王宇红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44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8"/>
          <w:szCs w:val="28"/>
          <w:bdr w:val="none" w:color="auto" w:sz="0" w:space="0"/>
        </w:rPr>
        <w:t>“此次青春党课将党史学习融入校史教育、育人实践，更加激发了学子们爱党爱校的情怀。”上海应用技术大学党委宣传部部长杨明介绍，在后续的党史学习教育中，学校还将进一步创新形式，激活“三全育人”“五育并举”有效载体，真正使党史学习教育有温度、有灵魂、有实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Autospacing="0" w:after="320" w:afterAutospacing="0" w:line="4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GViMzU3ZGMzZmE2ZmU3ZGExYTJkYWNmY2JlNjUifQ=="/>
  </w:docVars>
  <w:rsids>
    <w:rsidRoot w:val="0AB6745C"/>
    <w:rsid w:val="0AB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2023-04-29T09:57:00Z</dcterms:created>
  <dc:creator>14919</dc:creator>
  <cp:lastModifiedBy>14919</cp:lastModifiedBy>
  <dcterms:modified xsi:type="dcterms:W3CDTF">2023-04-29T09:59:24Z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FD2B60BE7FA9477D87FADE0D39B97C13_11</vt:lpwstr>
  </property>
</Properties>
</file>