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8C98" w14:textId="77777777" w:rsidR="002300BA" w:rsidRPr="002300BA" w:rsidRDefault="002300BA" w:rsidP="002300BA">
      <w:pPr>
        <w:widowControl/>
        <w:shd w:val="clear" w:color="auto" w:fill="FFFFFF"/>
        <w:spacing w:before="150" w:after="150"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党的群众路线教育实践活动开展一年多以来，对党内生活中的作风</w:t>
      </w:r>
      <w:proofErr w:type="gramStart"/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之弊和行为</w:t>
      </w:r>
      <w:proofErr w:type="gramEnd"/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之垢，做了一次彻底排查。“四风”整治的实际成效，让社会刮目相看，让百姓拍手称快，其重大意义和深远影响，正随着时间的推移不断显现出来。</w:t>
      </w:r>
    </w:p>
    <w:p w14:paraId="34DDA0F3" w14:textId="77777777" w:rsidR="002300BA" w:rsidRPr="002300BA" w:rsidRDefault="002300BA" w:rsidP="002300BA">
      <w:pPr>
        <w:widowControl/>
        <w:shd w:val="clear" w:color="auto" w:fill="FFFFFF"/>
        <w:spacing w:before="150" w:after="150"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14:paraId="35745C53" w14:textId="77777777" w:rsidR="002300BA" w:rsidRPr="002300BA" w:rsidRDefault="002300BA" w:rsidP="002300BA">
      <w:pPr>
        <w:widowControl/>
        <w:shd w:val="clear" w:color="auto" w:fill="FFFFFF"/>
        <w:spacing w:before="150" w:after="150"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反弹”是作风建设的最大敌人。越是在这个时候，越是要警惕“四风”回潮，越是要绷紧作风建设这根弦，“趁热打铁”再接再厉，将好的做法和经验进一步深化、固化，将应激反应夯实为自觉习惯。改作风，既是一场攻坚战，也是一场持久战，怕就怕虎头蛇尾，半路掉链子。既然改就改彻底，一竿子插到底，不见效果不收兵。否则，行百里者半九十，不仅不能解决新问题，</w:t>
      </w:r>
      <w:proofErr w:type="gramStart"/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连之前</w:t>
      </w:r>
      <w:proofErr w:type="gramEnd"/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努力也得打水漂。青草君总书记记也多次在讲话中强调，“活动收尾绝不是作风建设收场”，“作风建设永远在路上，永远没有休止符”，“持久抓”是一以贯之的关键词。在教育实践活动整改后续调研中，发现不少党员干部对持续不断抓整改缺乏思想准备，存在过关思想和松劲情绪，松松垮垮，糊弄敷衍。有的坐等观望，当一天和尚撞一天钟，“只要没人盯着，不必太当真”</w:t>
      </w:r>
      <w:r w:rsidRPr="002300BA">
        <w:rPr>
          <w:rFonts w:ascii="宋体" w:eastAsia="宋体" w:hAnsi="宋体" w:cs="宋体"/>
          <w:color w:val="333333"/>
          <w:kern w:val="0"/>
          <w:sz w:val="28"/>
          <w:szCs w:val="28"/>
        </w:rPr>
        <w:t>;有的畏难止步，对“硬骨头”躲着走、绕着改;有的甚至消极应付，嘴上喊得欢，却不见实际行动;有的地方</w:t>
      </w:r>
      <w:proofErr w:type="gramStart"/>
      <w:r w:rsidRPr="002300BA">
        <w:rPr>
          <w:rFonts w:ascii="宋体" w:eastAsia="宋体" w:hAnsi="宋体" w:cs="宋体"/>
          <w:color w:val="333333"/>
          <w:kern w:val="0"/>
          <w:sz w:val="28"/>
          <w:szCs w:val="28"/>
        </w:rPr>
        <w:t>存在抓</w:t>
      </w:r>
      <w:proofErr w:type="gramEnd"/>
      <w:r w:rsidRPr="002300BA">
        <w:rPr>
          <w:rFonts w:ascii="宋体" w:eastAsia="宋体" w:hAnsi="宋体" w:cs="宋体"/>
          <w:color w:val="333333"/>
          <w:kern w:val="0"/>
          <w:sz w:val="28"/>
          <w:szCs w:val="28"/>
        </w:rPr>
        <w:t>整改力度逐级递减的倾向，“上头热、中间温、下边凉”。思想上懈怠，行动上疲软，措施上乏力，这本质上就是以形式主义反对形式主义，其性质之恶劣、危害之大，与“四风”那些沉疴顽</w:t>
      </w:r>
      <w:proofErr w:type="gramStart"/>
      <w:r w:rsidRPr="002300BA">
        <w:rPr>
          <w:rFonts w:ascii="宋体" w:eastAsia="宋体" w:hAnsi="宋体" w:cs="宋体"/>
          <w:color w:val="333333"/>
          <w:kern w:val="0"/>
          <w:sz w:val="28"/>
          <w:szCs w:val="28"/>
        </w:rPr>
        <w:t>瘴</w:t>
      </w:r>
      <w:proofErr w:type="gramEnd"/>
      <w:r w:rsidRPr="002300BA">
        <w:rPr>
          <w:rFonts w:ascii="宋体" w:eastAsia="宋体" w:hAnsi="宋体" w:cs="宋体"/>
          <w:color w:val="333333"/>
          <w:kern w:val="0"/>
          <w:sz w:val="28"/>
          <w:szCs w:val="28"/>
        </w:rPr>
        <w:t>相比，有过之而无不及。问题是表面，思想才是根本。出现歇歇脚、松口气的苗头，</w:t>
      </w:r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主要原因还在于部分党员干部思想认识不过关，宗旨意识未牢固树立，对党内新常态缺乏清醒认识和充分估计。思想闸门没关紧，行动中就难免“漏气”。思想上松动一寸，行动上可能就会相差一尺。巩固并扩大教育实践活动取得的成果，就要对党员干部加强思想引导，让他们提高思想认识，筑牢思想防线，打消其得过且过的侥幸幻想，激发踏实奋行的改革自觉。也只有在思想认同的基础上，制度规定的运行才能行之久远。</w:t>
      </w:r>
    </w:p>
    <w:p w14:paraId="4C06B205" w14:textId="77777777" w:rsidR="002300BA" w:rsidRPr="002300BA" w:rsidRDefault="002300BA" w:rsidP="002300BA">
      <w:pPr>
        <w:widowControl/>
        <w:shd w:val="clear" w:color="auto" w:fill="FFFFFF"/>
        <w:spacing w:before="150" w:after="150"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14:paraId="37E849CD" w14:textId="77777777" w:rsidR="002300BA" w:rsidRPr="002300BA" w:rsidRDefault="002300BA" w:rsidP="002300BA">
      <w:pPr>
        <w:widowControl/>
        <w:shd w:val="clear" w:color="auto" w:fill="FFFFFF"/>
        <w:spacing w:before="150" w:after="150"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2300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逆水行舟用力撑，一篙松劲退千寻。教育实践活动成果来之不易，作风建设还在“爬坡过坎”，作风建设这场战役我们不能退，也退不起。慎终如始，则无败事。活动的终点也是新的起点，我们要继续两横一竖干到底，一锤接着一锤敲，持久抓，不停歇，让好风气始终充盈、处处充盈，让党放心、让群众满意。</w:t>
      </w:r>
    </w:p>
    <w:p w14:paraId="3F5CA93C" w14:textId="6B3CB733" w:rsidR="001D1952" w:rsidRPr="001D1952" w:rsidRDefault="001D1952" w:rsidP="002300BA">
      <w:pPr>
        <w:widowControl/>
        <w:shd w:val="clear" w:color="auto" w:fill="FFFFFF"/>
        <w:spacing w:before="150" w:after="150"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D195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</w:t>
      </w:r>
    </w:p>
    <w:p w14:paraId="7070E40D" w14:textId="77777777" w:rsidR="00327093" w:rsidRDefault="00327093" w:rsidP="002300BA">
      <w:pPr>
        <w:spacing w:line="440" w:lineRule="exact"/>
      </w:pPr>
    </w:p>
    <w:sectPr w:rsidR="0032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A0"/>
    <w:rsid w:val="001D1952"/>
    <w:rsid w:val="002300BA"/>
    <w:rsid w:val="00327093"/>
    <w:rsid w:val="00E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8A67-0014-4989-A1CA-720B837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D19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D195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2023-04-27T12:12:00Z</dcterms:created>
  <dcterms:modified xsi:type="dcterms:W3CDTF">2023-04-28T11:21:00Z</dcterms:modified>
</cp:coreProperties>
</file>