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阶级条件：无产阶级的充分发展是宣言产生的必不可少的条件，随着资产阶级的迅猛发展，无产阶级也壮大起来，到19世纪，三大工人运动的出现，充分显示了无产阶级的力量，标志着无产阶级已经作为一支独立的政治力量登上历史舞台</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社会条件：工业革命后，资本主义迅速发展，社会矛盾日益尖锐，资本主义的弊端日益暴露，特别是生产资料资本主义私有制和社会化大生产的矛盾，这使得马克思看到工业革命后资本主义社会化大生产同私人占有制间不可调和的矛盾。</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3、经济方面：工业革命的发展与经济危机的爆发，使得资本主义的弊端日益显露，特别是在1836-1837年，英国爆发了第二次经济危机，工人的生活进一步恶化。</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理论基础：随着资本主义社会矛盾的日益暴露，一些先进的思想家在揭露和批判资本主义弊端的同时，提出了"空想社会主义"，此外，德国古典哲学、英国古典政治经济学等优秀的文化成果,都为《共产党宣言》的诞生提供了理论参考。</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5、组织条件：共产主义者同盟是宣言产生的组织基础，宣言正是作为其党纲而出现的。</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NmMDczZTE4YzExNmQyYjFjNzg0MTJiZTZkNjlhYTQifQ=="/>
  </w:docVars>
  <w:rsids>
    <w:rsidRoot w:val="00000000"/>
    <w:rsid w:val="4ADE027E"/>
    <w:rsid w:val="779517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442</Words>
  <Characters>451</Characters>
  <Lines>0</Lines>
  <Paragraphs>0</Paragraphs>
  <TotalTime>551</TotalTime>
  <ScaleCrop>false</ScaleCrop>
  <LinksUpToDate>false</LinksUpToDate>
  <CharactersWithSpaces>451</CharactersWithSpaces>
  <Application>WPS Office_11.1.0.14018_F1E327BC-269C-435d-A152-05C5408002CA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2023-04-25T13:00:13Z</dcterms:created>
  <dc:creator>Administrator</dc:creator>
  <cp:lastModifiedBy>似水流年</cp:lastModifiedBy>
  <dcterms:modified xsi:type="dcterms:W3CDTF">2023-04-26T15:09:39Z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2052-11.1.0.14018</vt:lpwstr>
  </property>
  <property fmtid="{D5CDD505-2E9C-101B-9397-08002B2CF9AE}" pid="3" name="ICV">
    <vt:lpwstr>D75E6A3AAF614AFBAE9101E517C70164_12</vt:lpwstr>
  </property>
</Properties>
</file>