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47" w:rsidRDefault="00700F47" w:rsidP="00700F47">
      <w:pPr>
        <w:rPr>
          <w:rFonts w:hint="eastAsia"/>
        </w:rPr>
      </w:pPr>
      <w:r w:rsidRPr="00700F47">
        <w:rPr>
          <w:rFonts w:asciiTheme="majorHAnsi" w:eastAsia="宋体" w:hAnsiTheme="majorHAnsi" w:cstheme="majorBidi" w:hint="eastAsia"/>
          <w:b/>
          <w:bCs/>
          <w:sz w:val="32"/>
          <w:szCs w:val="32"/>
        </w:rPr>
        <w:t>乡村文化振兴措施与实践—关于乡村文化振兴调研报告</w:t>
      </w:r>
      <w:r w:rsidR="00B91934">
        <w:rPr>
          <w:rFonts w:hint="eastAsia"/>
        </w:rPr>
        <w:t>文化</w:t>
      </w:r>
      <w:r>
        <w:rPr>
          <w:rFonts w:hint="eastAsia"/>
        </w:rPr>
        <w:t>乡村振兴，文化为魂，乡村文化振兴为乡村振兴战略产业兴旺、生态宜居、乡风文明、治理有效、生活富裕“五大目标”的实现提供着文化支撑。近年来，在区委、政府的坚强领导下，我区大力实施文化惠民工程，持续推进基层文化阵地建设，着力完善公共文化服务体系，深入挖掘自身文化特色，在落实乡村文化振兴工作上取得了显著的成绩，但还存在一些制约因素和不足，现将情况汇报如下：</w:t>
      </w:r>
    </w:p>
    <w:p w:rsidR="00700F47" w:rsidRDefault="00700F47" w:rsidP="00700F47">
      <w:pPr>
        <w:rPr>
          <w:rFonts w:hint="eastAsia"/>
        </w:rPr>
      </w:pPr>
      <w:r>
        <w:rPr>
          <w:rFonts w:hint="eastAsia"/>
        </w:rPr>
        <w:t>一、我区乡村文化振兴工作取得的进展</w:t>
      </w:r>
    </w:p>
    <w:p w:rsidR="00700F47" w:rsidRDefault="00700F47" w:rsidP="00700F47">
      <w:pPr>
        <w:rPr>
          <w:rFonts w:hint="eastAsia"/>
        </w:rPr>
      </w:pPr>
      <w:r>
        <w:rPr>
          <w:rFonts w:hint="eastAsia"/>
        </w:rPr>
        <w:t>（一）努力构建覆盖城乡的公共文化设施网络。一是建成区级“两馆”。争取并投入</w:t>
      </w:r>
      <w:r>
        <w:rPr>
          <w:rFonts w:hint="eastAsia"/>
        </w:rPr>
        <w:t>2000</w:t>
      </w:r>
      <w:r>
        <w:rPr>
          <w:rFonts w:hint="eastAsia"/>
        </w:rPr>
        <w:t>万元对</w:t>
      </w:r>
      <w:r>
        <w:rPr>
          <w:rFonts w:hint="eastAsia"/>
        </w:rPr>
        <w:t>X</w:t>
      </w:r>
      <w:r>
        <w:rPr>
          <w:rFonts w:hint="eastAsia"/>
        </w:rPr>
        <w:t>图书馆、文化馆分别进行改造装修、购置设施设备，公开招聘文化系统辅助人员</w:t>
      </w:r>
      <w:r>
        <w:rPr>
          <w:rFonts w:hint="eastAsia"/>
        </w:rPr>
        <w:t>24</w:t>
      </w:r>
      <w:r>
        <w:rPr>
          <w:rFonts w:hint="eastAsia"/>
        </w:rPr>
        <w:t>名。同时，按照图书馆总分馆制要求，在市局、市图书馆的大力支持下，建设了</w:t>
      </w:r>
      <w:r>
        <w:rPr>
          <w:rFonts w:hint="eastAsia"/>
        </w:rPr>
        <w:t>X</w:t>
      </w:r>
      <w:r>
        <w:rPr>
          <w:rFonts w:hint="eastAsia"/>
        </w:rPr>
        <w:t>镇、</w:t>
      </w:r>
      <w:r>
        <w:rPr>
          <w:rFonts w:hint="eastAsia"/>
        </w:rPr>
        <w:t>X</w:t>
      </w:r>
      <w:r>
        <w:rPr>
          <w:rFonts w:hint="eastAsia"/>
        </w:rPr>
        <w:t>乡等</w:t>
      </w:r>
      <w:r>
        <w:rPr>
          <w:rFonts w:hint="eastAsia"/>
        </w:rPr>
        <w:t>4</w:t>
      </w:r>
      <w:r>
        <w:rPr>
          <w:rFonts w:hint="eastAsia"/>
        </w:rPr>
        <w:t>家乡镇图书分馆，在</w:t>
      </w:r>
      <w:r>
        <w:rPr>
          <w:rFonts w:hint="eastAsia"/>
        </w:rPr>
        <w:t>X</w:t>
      </w:r>
      <w:r>
        <w:rPr>
          <w:rFonts w:hint="eastAsia"/>
        </w:rPr>
        <w:t>社区、</w:t>
      </w:r>
      <w:r>
        <w:rPr>
          <w:rFonts w:hint="eastAsia"/>
        </w:rPr>
        <w:t>X</w:t>
      </w:r>
      <w:r>
        <w:rPr>
          <w:rFonts w:hint="eastAsia"/>
        </w:rPr>
        <w:t>社区等</w:t>
      </w:r>
      <w:r>
        <w:rPr>
          <w:rFonts w:hint="eastAsia"/>
        </w:rPr>
        <w:t>5</w:t>
      </w:r>
      <w:r>
        <w:rPr>
          <w:rFonts w:hint="eastAsia"/>
        </w:rPr>
        <w:t>家社区设立图书服务点，配备借还阅览设备，开通网络化、数字化文献资源服务，实现总馆、分馆和服务点之间“馆际互借、通借通还”。二是公共文化阵地提档升级。通过新建、改建、资源整合等方式加大乡镇、村（社区）文化阵地建设。</w:t>
      </w:r>
      <w:r>
        <w:rPr>
          <w:rFonts w:hint="eastAsia"/>
        </w:rPr>
        <w:t>X</w:t>
      </w:r>
      <w:r>
        <w:rPr>
          <w:rFonts w:hint="eastAsia"/>
        </w:rPr>
        <w:t>镇、</w:t>
      </w:r>
      <w:r>
        <w:rPr>
          <w:rFonts w:hint="eastAsia"/>
        </w:rPr>
        <w:t>X</w:t>
      </w:r>
      <w:r>
        <w:rPr>
          <w:rFonts w:hint="eastAsia"/>
        </w:rPr>
        <w:t>乡等</w:t>
      </w:r>
      <w:r>
        <w:rPr>
          <w:rFonts w:hint="eastAsia"/>
        </w:rPr>
        <w:t>7</w:t>
      </w:r>
      <w:r>
        <w:rPr>
          <w:rFonts w:hint="eastAsia"/>
        </w:rPr>
        <w:t>个文化站独立建站、功能齐全，免费向群众开放；</w:t>
      </w:r>
    </w:p>
    <w:p w:rsidR="00700F47" w:rsidRDefault="00700F47" w:rsidP="00700F47">
      <w:pPr>
        <w:rPr>
          <w:rFonts w:hint="eastAsia"/>
        </w:rPr>
      </w:pPr>
      <w:r>
        <w:rPr>
          <w:rFonts w:hint="eastAsia"/>
        </w:rPr>
        <w:t>X</w:t>
      </w:r>
      <w:r>
        <w:rPr>
          <w:rFonts w:hint="eastAsia"/>
        </w:rPr>
        <w:t>镇文化站正在建设中。支持帮助</w:t>
      </w:r>
      <w:r>
        <w:rPr>
          <w:rFonts w:hint="eastAsia"/>
        </w:rPr>
        <w:t>X</w:t>
      </w:r>
      <w:r>
        <w:rPr>
          <w:rFonts w:hint="eastAsia"/>
        </w:rPr>
        <w:t>镇文化站就近与社区文化阵地共建共享。全区</w:t>
      </w:r>
      <w:r>
        <w:rPr>
          <w:rFonts w:hint="eastAsia"/>
        </w:rPr>
        <w:t>106</w:t>
      </w:r>
      <w:r>
        <w:rPr>
          <w:rFonts w:hint="eastAsia"/>
        </w:rPr>
        <w:t>个村（社区）已有</w:t>
      </w:r>
      <w:r>
        <w:rPr>
          <w:rFonts w:hint="eastAsia"/>
        </w:rPr>
        <w:t>98</w:t>
      </w:r>
      <w:r>
        <w:rPr>
          <w:rFonts w:hint="eastAsia"/>
        </w:rPr>
        <w:t>个按照村级综合文化服务中心“九个一”建设要求进行功能和服务的改造，其余</w:t>
      </w:r>
      <w:r>
        <w:rPr>
          <w:rFonts w:hint="eastAsia"/>
        </w:rPr>
        <w:t>8</w:t>
      </w:r>
      <w:r>
        <w:rPr>
          <w:rFonts w:hint="eastAsia"/>
        </w:rPr>
        <w:t>个村（社区）因高铁建设拆迁等原因正在新建。通过争取项目资金或自筹资金的形式向基层配发电脑、桌椅，建成标准化乡镇、村（社区）电子阅览室</w:t>
      </w:r>
      <w:r>
        <w:rPr>
          <w:rFonts w:hint="eastAsia"/>
        </w:rPr>
        <w:t>60</w:t>
      </w:r>
      <w:r>
        <w:rPr>
          <w:rFonts w:hint="eastAsia"/>
        </w:rPr>
        <w:t>个。全区巩固完善农村数字卫星农书屋</w:t>
      </w:r>
      <w:r>
        <w:rPr>
          <w:rFonts w:hint="eastAsia"/>
        </w:rPr>
        <w:t>104</w:t>
      </w:r>
      <w:r>
        <w:rPr>
          <w:rFonts w:hint="eastAsia"/>
        </w:rPr>
        <w:t>个、农村固定电影放映室</w:t>
      </w:r>
      <w:r>
        <w:rPr>
          <w:rFonts w:hint="eastAsia"/>
        </w:rPr>
        <w:t>12</w:t>
      </w:r>
      <w:r>
        <w:rPr>
          <w:rFonts w:hint="eastAsia"/>
        </w:rPr>
        <w:t>个。每年为乡镇、村（社区）图书阅览室配发价值</w:t>
      </w:r>
      <w:r>
        <w:rPr>
          <w:rFonts w:hint="eastAsia"/>
        </w:rPr>
        <w:t>10</w:t>
      </w:r>
      <w:r>
        <w:rPr>
          <w:rFonts w:hint="eastAsia"/>
        </w:rPr>
        <w:t>万元的图书、光盘。三是完善信息资源设施设备。不断加大农村信息共享工程覆盖范围，乡镇综合文化站、村（社区）综合文化服务中心宽带网络全覆盖，无线</w:t>
      </w:r>
      <w:r>
        <w:rPr>
          <w:rFonts w:hint="eastAsia"/>
        </w:rPr>
        <w:t>WiFi</w:t>
      </w:r>
      <w:r>
        <w:rPr>
          <w:rFonts w:hint="eastAsia"/>
        </w:rPr>
        <w:t>网络服务逐步完善，信息化条件明显改善。新建小区网络入户实现全覆盖，有线电视入户率逐年提升。投入</w:t>
      </w:r>
      <w:r>
        <w:rPr>
          <w:rFonts w:hint="eastAsia"/>
        </w:rPr>
        <w:t>48</w:t>
      </w:r>
      <w:r>
        <w:rPr>
          <w:rFonts w:hint="eastAsia"/>
        </w:rPr>
        <w:t>万元为</w:t>
      </w:r>
      <w:r>
        <w:rPr>
          <w:rFonts w:hint="eastAsia"/>
        </w:rPr>
        <w:t>900</w:t>
      </w:r>
      <w:r>
        <w:rPr>
          <w:rFonts w:hint="eastAsia"/>
        </w:rPr>
        <w:t>户远郊住户办理了“户户通”，并协调市广电网络公司做好辖区广播电视普及维护，群众在家上网、看电视需求得到充分满足。四是加强文艺人才队伍建设。每年举办</w:t>
      </w:r>
      <w:r>
        <w:rPr>
          <w:rFonts w:hint="eastAsia"/>
        </w:rPr>
        <w:t>4</w:t>
      </w:r>
      <w:r>
        <w:rPr>
          <w:rFonts w:hint="eastAsia"/>
        </w:rPr>
        <w:t>期</w:t>
      </w:r>
      <w:r>
        <w:rPr>
          <w:rFonts w:hint="eastAsia"/>
        </w:rPr>
        <w:t>200</w:t>
      </w:r>
      <w:r>
        <w:rPr>
          <w:rFonts w:hint="eastAsia"/>
        </w:rPr>
        <w:t>人的文化专兼职人员或文艺爱好者技能培训班，并选派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2</w:t>
      </w:r>
      <w:r>
        <w:rPr>
          <w:rFonts w:hint="eastAsia"/>
        </w:rPr>
        <w:t>名文化管理人才到中央文化管理干部学院学习，提升整体队伍素质水平、增强业务能力。截至目前，共培育发展</w:t>
      </w:r>
      <w:r>
        <w:rPr>
          <w:rFonts w:hint="eastAsia"/>
        </w:rPr>
        <w:t>378</w:t>
      </w:r>
      <w:r>
        <w:rPr>
          <w:rFonts w:hint="eastAsia"/>
        </w:rPr>
        <w:t>支业余群众文艺团队，其中星级群众文艺团队</w:t>
      </w:r>
      <w:r>
        <w:rPr>
          <w:rFonts w:hint="eastAsia"/>
        </w:rPr>
        <w:t>17</w:t>
      </w:r>
      <w:r>
        <w:rPr>
          <w:rFonts w:hint="eastAsia"/>
        </w:rPr>
        <w:t>支，拥有剪纸、刺绣、唱歌、跳舞、编创等技能的文艺人才</w:t>
      </w:r>
      <w:r>
        <w:rPr>
          <w:rFonts w:hint="eastAsia"/>
        </w:rPr>
        <w:t>50</w:t>
      </w:r>
      <w:r>
        <w:rPr>
          <w:rFonts w:hint="eastAsia"/>
        </w:rPr>
        <w:t>多人。组建完善包含</w:t>
      </w:r>
      <w:r>
        <w:rPr>
          <w:rFonts w:hint="eastAsia"/>
        </w:rPr>
        <w:t>1339</w:t>
      </w:r>
      <w:r>
        <w:rPr>
          <w:rFonts w:hint="eastAsia"/>
        </w:rPr>
        <w:t>名志愿者的文化志愿服务队伍，作为文艺人才后备库。基本健立了一支政治强、业务精、作风正、人员稳定、一专多能、门类齐全的高素质文艺人才队伍。</w:t>
      </w:r>
    </w:p>
    <w:p w:rsidR="00700F47" w:rsidRDefault="00700F47" w:rsidP="00700F47"/>
    <w:p w:rsidR="00700F47" w:rsidRDefault="00700F47" w:rsidP="00700F47">
      <w:pPr>
        <w:rPr>
          <w:rFonts w:hint="eastAsia"/>
        </w:rPr>
      </w:pPr>
      <w:r>
        <w:rPr>
          <w:rFonts w:hint="eastAsia"/>
        </w:rPr>
        <w:t>（二）加大公共文化产品和服务供给力度。一是文化惠民活动广泛开展。乡镇综合文化站、村（社区）综合文化服务中心每周免费开放时间不低于</w:t>
      </w:r>
      <w:r>
        <w:rPr>
          <w:rFonts w:hint="eastAsia"/>
        </w:rPr>
        <w:t>42</w:t>
      </w:r>
      <w:r>
        <w:rPr>
          <w:rFonts w:hint="eastAsia"/>
        </w:rPr>
        <w:t>小时，经常性开展丰富多彩的文体活动或文艺技能培训。年均举办“</w:t>
      </w:r>
      <w:r>
        <w:rPr>
          <w:rFonts w:hint="eastAsia"/>
        </w:rPr>
        <w:t>X</w:t>
      </w:r>
      <w:r>
        <w:rPr>
          <w:rFonts w:hint="eastAsia"/>
        </w:rPr>
        <w:t>”广场演出</w:t>
      </w:r>
      <w:r>
        <w:rPr>
          <w:rFonts w:hint="eastAsia"/>
        </w:rPr>
        <w:t>20</w:t>
      </w:r>
      <w:r>
        <w:rPr>
          <w:rFonts w:hint="eastAsia"/>
        </w:rPr>
        <w:t>场；开展“文化惠民·送戏下乡”演出</w:t>
      </w:r>
      <w:r>
        <w:rPr>
          <w:rFonts w:hint="eastAsia"/>
        </w:rPr>
        <w:t>60</w:t>
      </w:r>
      <w:r>
        <w:rPr>
          <w:rFonts w:hint="eastAsia"/>
        </w:rPr>
        <w:t>场。指导基层组织文艺演出、比赛、全民阅读等活动</w:t>
      </w:r>
      <w:r>
        <w:rPr>
          <w:rFonts w:hint="eastAsia"/>
        </w:rPr>
        <w:t>300</w:t>
      </w:r>
      <w:r>
        <w:rPr>
          <w:rFonts w:hint="eastAsia"/>
        </w:rPr>
        <w:t>多场。每年联合</w:t>
      </w:r>
      <w:r>
        <w:rPr>
          <w:rFonts w:hint="eastAsia"/>
        </w:rPr>
        <w:t>X</w:t>
      </w:r>
      <w:r>
        <w:rPr>
          <w:rFonts w:hint="eastAsia"/>
        </w:rPr>
        <w:t>京剧院、市文化艺术团及</w:t>
      </w:r>
      <w:r>
        <w:rPr>
          <w:rFonts w:hint="eastAsia"/>
        </w:rPr>
        <w:t>X</w:t>
      </w:r>
      <w:r>
        <w:rPr>
          <w:rFonts w:hint="eastAsia"/>
        </w:rPr>
        <w:t>星级民间文艺团队在村（社区）、中小学校或慈善机构开展文化服务和文艺演出活动</w:t>
      </w:r>
      <w:r>
        <w:rPr>
          <w:rFonts w:hint="eastAsia"/>
        </w:rPr>
        <w:t>100</w:t>
      </w:r>
      <w:r>
        <w:rPr>
          <w:rFonts w:hint="eastAsia"/>
        </w:rPr>
        <w:t>多场。联系市辖电影公司到我区放映电影年均</w:t>
      </w:r>
      <w:r>
        <w:rPr>
          <w:rFonts w:hint="eastAsia"/>
        </w:rPr>
        <w:t>1000</w:t>
      </w:r>
      <w:r>
        <w:rPr>
          <w:rFonts w:hint="eastAsia"/>
        </w:rPr>
        <w:t>多场。全区实现了一村一月放映</w:t>
      </w:r>
      <w:r>
        <w:rPr>
          <w:rFonts w:hint="eastAsia"/>
        </w:rPr>
        <w:t>1</w:t>
      </w:r>
      <w:r>
        <w:rPr>
          <w:rFonts w:hint="eastAsia"/>
        </w:rPr>
        <w:t>场电影、全年观看</w:t>
      </w:r>
      <w:r>
        <w:rPr>
          <w:rFonts w:hint="eastAsia"/>
        </w:rPr>
        <w:t>3</w:t>
      </w:r>
      <w:r>
        <w:rPr>
          <w:rFonts w:hint="eastAsia"/>
        </w:rPr>
        <w:t>场以上文艺或戏剧演出的目标。二是组织文化志愿服务活动。连续</w:t>
      </w:r>
      <w:r>
        <w:rPr>
          <w:rFonts w:hint="eastAsia"/>
        </w:rPr>
        <w:t>3</w:t>
      </w:r>
      <w:r>
        <w:rPr>
          <w:rFonts w:hint="eastAsia"/>
        </w:rPr>
        <w:t>年持续招募注册文化志愿者</w:t>
      </w:r>
      <w:r>
        <w:rPr>
          <w:rFonts w:hint="eastAsia"/>
        </w:rPr>
        <w:t>1300</w:t>
      </w:r>
      <w:r>
        <w:rPr>
          <w:rFonts w:hint="eastAsia"/>
        </w:rPr>
        <w:t>余人。累计发展星级群众文艺团队</w:t>
      </w:r>
      <w:r>
        <w:rPr>
          <w:rFonts w:hint="eastAsia"/>
        </w:rPr>
        <w:t>17</w:t>
      </w:r>
      <w:r>
        <w:rPr>
          <w:rFonts w:hint="eastAsia"/>
        </w:rPr>
        <w:t>支，其中五星级团队</w:t>
      </w:r>
      <w:r>
        <w:rPr>
          <w:rFonts w:hint="eastAsia"/>
        </w:rPr>
        <w:t>3</w:t>
      </w:r>
      <w:r>
        <w:rPr>
          <w:rFonts w:hint="eastAsia"/>
        </w:rPr>
        <w:t>支、四星级团队</w:t>
      </w:r>
      <w:r>
        <w:rPr>
          <w:rFonts w:hint="eastAsia"/>
        </w:rPr>
        <w:t>6</w:t>
      </w:r>
      <w:r>
        <w:rPr>
          <w:rFonts w:hint="eastAsia"/>
        </w:rPr>
        <w:t>支、三星级</w:t>
      </w:r>
      <w:r>
        <w:rPr>
          <w:rFonts w:hint="eastAsia"/>
        </w:rPr>
        <w:t>8</w:t>
      </w:r>
      <w:r>
        <w:rPr>
          <w:rFonts w:hint="eastAsia"/>
        </w:rPr>
        <w:t>支。每年开展文化宣传、文艺培训、作品创作、慰问演出、文化扶贫等志愿服务活动</w:t>
      </w:r>
      <w:r>
        <w:rPr>
          <w:rFonts w:hint="eastAsia"/>
        </w:rPr>
        <w:t>150</w:t>
      </w:r>
      <w:r>
        <w:rPr>
          <w:rFonts w:hint="eastAsia"/>
        </w:rPr>
        <w:t>多次。文化志愿者典型带动影响力不断扩大，志愿氛围日渐浓厚。三是丰富文化产品供给。挖掘乡土专家、草根明星，培养草根团队，定期组织业务培训和编创指导活动，不断生产贴近</w:t>
      </w:r>
      <w:r>
        <w:rPr>
          <w:rFonts w:hint="eastAsia"/>
        </w:rPr>
        <w:t>X</w:t>
      </w:r>
      <w:r>
        <w:rPr>
          <w:rFonts w:hint="eastAsia"/>
        </w:rPr>
        <w:t>区情、群众生活的作品。发展</w:t>
      </w:r>
      <w:r>
        <w:rPr>
          <w:rFonts w:hint="eastAsia"/>
        </w:rPr>
        <w:t>9</w:t>
      </w:r>
      <w:r>
        <w:rPr>
          <w:rFonts w:hint="eastAsia"/>
        </w:rPr>
        <w:t>支拥有固定活</w:t>
      </w:r>
      <w:r>
        <w:rPr>
          <w:rFonts w:hint="eastAsia"/>
        </w:rPr>
        <w:lastRenderedPageBreak/>
        <w:t>动场所、成员稳定、具备创作和演出能力的注册法人文艺团队，并通过政府购买文化服务的方式给予扶持。整合区级部门资源策划实施“文明相伴</w:t>
      </w:r>
      <w:r>
        <w:rPr>
          <w:rFonts w:hint="eastAsia"/>
        </w:rPr>
        <w:t>X</w:t>
      </w:r>
      <w:r>
        <w:rPr>
          <w:rFonts w:hint="eastAsia"/>
        </w:rPr>
        <w:t>”文艺作品创作“八大赛事”，形成了《</w:t>
      </w:r>
      <w:r>
        <w:rPr>
          <w:rFonts w:hint="eastAsia"/>
        </w:rPr>
        <w:t>X</w:t>
      </w:r>
      <w:r>
        <w:rPr>
          <w:rFonts w:hint="eastAsia"/>
        </w:rPr>
        <w:t>》《</w:t>
      </w:r>
      <w:r>
        <w:rPr>
          <w:rFonts w:hint="eastAsia"/>
        </w:rPr>
        <w:t>X</w:t>
      </w:r>
      <w:r>
        <w:rPr>
          <w:rFonts w:hint="eastAsia"/>
        </w:rPr>
        <w:t>》等原创歌曲、书画、舞蹈、曲艺、摄影、微电影等作品</w:t>
      </w:r>
      <w:r>
        <w:rPr>
          <w:rFonts w:hint="eastAsia"/>
        </w:rPr>
        <w:t>1200</w:t>
      </w:r>
      <w:r>
        <w:rPr>
          <w:rFonts w:hint="eastAsia"/>
        </w:rPr>
        <w:t>多个。四是推进文化旅游互融共促。结合乡村休闲旅游活动，为民间文学、音乐、舞蹈，传统戏剧、美术、技艺、医药和民风民俗等搭建平台，开展宣传推广活动。通过“特色旅游商品评选”活动挖掘推出刺绣、烫刻、剪纸、串珠等一批文化旅游特色商品。年均举办“桃花节”“旅游嘉年华”“葡萄节”等旅游节会活动</w:t>
      </w:r>
      <w:r>
        <w:rPr>
          <w:rFonts w:hint="eastAsia"/>
        </w:rPr>
        <w:t>8</w:t>
      </w:r>
      <w:r>
        <w:rPr>
          <w:rFonts w:hint="eastAsia"/>
        </w:rPr>
        <w:t>场，旅游搭台、文化唱戏、产品叫座，取得了较好的宣传推介效果。</w:t>
      </w:r>
    </w:p>
    <w:p w:rsidR="00700F47" w:rsidRDefault="00700F47" w:rsidP="00700F47"/>
    <w:p w:rsidR="00700F47" w:rsidRDefault="00700F47" w:rsidP="00700F47">
      <w:pPr>
        <w:rPr>
          <w:rFonts w:hint="eastAsia"/>
        </w:rPr>
      </w:pPr>
      <w:r>
        <w:rPr>
          <w:rFonts w:hint="eastAsia"/>
        </w:rPr>
        <w:t>二、存在的问题</w:t>
      </w:r>
    </w:p>
    <w:p w:rsidR="00700F47" w:rsidRDefault="00700F47" w:rsidP="00700F47">
      <w:pPr>
        <w:rPr>
          <w:rFonts w:hint="eastAsia"/>
        </w:rPr>
      </w:pPr>
      <w:r>
        <w:rPr>
          <w:rFonts w:hint="eastAsia"/>
        </w:rPr>
        <w:t>（一）在公共文化方面。一是硬件设施重“建”不重“管”。一些乡镇的村级农家书屋存在被挤占甚至废弃的现象，书屋内图书种类不齐、更新缓慢，体育器材损坏后无人维修；</w:t>
      </w:r>
    </w:p>
    <w:p w:rsidR="00700F47" w:rsidRDefault="00700F47" w:rsidP="00700F47">
      <w:pPr>
        <w:rPr>
          <w:rFonts w:hint="eastAsia"/>
        </w:rPr>
      </w:pPr>
      <w:r>
        <w:rPr>
          <w:rFonts w:hint="eastAsia"/>
        </w:rPr>
        <w:t>二是服务供给“曲高和寡”。以“送文化下乡”为例，乡村电影放映已不再受村民追捧，部分文艺演出、讲座的内容不对群众“口味”，且缺乏受村民欢迎的原创性、群众性、地方性的文艺作品；</w:t>
      </w:r>
    </w:p>
    <w:p w:rsidR="00700F47" w:rsidRDefault="00700F47" w:rsidP="00700F47">
      <w:pPr>
        <w:rPr>
          <w:rFonts w:hint="eastAsia"/>
        </w:rPr>
      </w:pPr>
      <w:r>
        <w:rPr>
          <w:rFonts w:hint="eastAsia"/>
        </w:rPr>
        <w:t>三是传统文化明显衰落。传统节庆和风俗在我区农村的氛围与影响力正在逐步减弱，不少区域性非遗项目得不到及时挖掘与整理，很多非遗项目后继无人。</w:t>
      </w:r>
    </w:p>
    <w:p w:rsidR="00700F47" w:rsidRDefault="00700F47" w:rsidP="00700F47">
      <w:pPr>
        <w:rPr>
          <w:rFonts w:hint="eastAsia"/>
        </w:rPr>
      </w:pPr>
      <w:r>
        <w:rPr>
          <w:rFonts w:hint="eastAsia"/>
        </w:rPr>
        <w:t>（二）在保障投入方面。一是对乡村文化振兴的重要性认识不到位。部分基层组织和干部将乡村文化振兴工作看成“软指标”而非“硬任务”，工作主动性不高；</w:t>
      </w:r>
    </w:p>
    <w:p w:rsidR="00700F47" w:rsidRDefault="00700F47" w:rsidP="00700F47">
      <w:pPr>
        <w:rPr>
          <w:rFonts w:hint="eastAsia"/>
        </w:rPr>
      </w:pPr>
      <w:r>
        <w:rPr>
          <w:rFonts w:hint="eastAsia"/>
        </w:rPr>
        <w:t>二是财政和社会资本投入不足。目前农村公共文化服务主要依靠中央等各级财政投入，我区多数镇文化站、村文化中心的日常运行经费捉襟见肘。社会资本参与农村公共文化建设方面存在空白；</w:t>
      </w:r>
    </w:p>
    <w:p w:rsidR="00700F47" w:rsidRDefault="00700F47" w:rsidP="00700F47">
      <w:pPr>
        <w:rPr>
          <w:rFonts w:hint="eastAsia"/>
        </w:rPr>
      </w:pPr>
      <w:r>
        <w:rPr>
          <w:rFonts w:hint="eastAsia"/>
        </w:rPr>
        <w:t>三是人才支撑保障不够。乡镇文化站和村级文化中心文化专干队伍存在兼职借用情况，工作力量不足、精力不够。农村严重的“空心化”，让乡村缺少文化活动创作者和参与者。</w:t>
      </w:r>
    </w:p>
    <w:p w:rsidR="00700F47" w:rsidRDefault="00700F47" w:rsidP="00700F47">
      <w:pPr>
        <w:rPr>
          <w:rFonts w:hint="eastAsia"/>
        </w:rPr>
      </w:pPr>
      <w:r>
        <w:rPr>
          <w:rFonts w:hint="eastAsia"/>
        </w:rPr>
        <w:t>（三）在文化与产业融合方面。一是农旅融合发展不足。政府对乡村文化产业还缺少专门政策与规划，现有政策散见于三产融合、乡村旅游、乡村振兴等相关文件，农业、文化、旅游产业在区级层面还是分行业规划、分部门管理，部门之间很难做到“结合”。二是特色农产品与文化元素结合不够。文化元素对乡村各产业渗透、对企业的支撑都不足。农村传统手工艺品、土特产的创意、设计、工艺、品牌水平都很初级，乡村旅游对乡土文化内涵挖掘不到位，发展业态单一，对消费者吸引力不够。</w:t>
      </w:r>
    </w:p>
    <w:p w:rsidR="00700F47" w:rsidRDefault="00700F47" w:rsidP="00700F47"/>
    <w:p w:rsidR="00700F47" w:rsidRDefault="00700F47" w:rsidP="00700F47">
      <w:pPr>
        <w:rPr>
          <w:rFonts w:hint="eastAsia"/>
        </w:rPr>
      </w:pPr>
      <w:r>
        <w:rPr>
          <w:rFonts w:hint="eastAsia"/>
        </w:rPr>
        <w:t>三、对乡村文化振兴工作的建议</w:t>
      </w:r>
    </w:p>
    <w:p w:rsidR="00700F47" w:rsidRDefault="00700F47" w:rsidP="00700F47">
      <w:pPr>
        <w:rPr>
          <w:rFonts w:hint="eastAsia"/>
        </w:rPr>
      </w:pPr>
      <w:r>
        <w:rPr>
          <w:rFonts w:hint="eastAsia"/>
        </w:rPr>
        <w:t>（一）完善政策保障措施。一是健全目标考核机制。提高各级单位对乡村文化振兴工作的重视程度，把乡村文化振兴工作目标任务细化、量化，并将工作成效作为年终评优评先的重要依据；</w:t>
      </w:r>
    </w:p>
    <w:p w:rsidR="00700F47" w:rsidRDefault="00700F47" w:rsidP="00700F47">
      <w:pPr>
        <w:rPr>
          <w:rFonts w:hint="eastAsia"/>
        </w:rPr>
      </w:pPr>
      <w:r>
        <w:rPr>
          <w:rFonts w:hint="eastAsia"/>
        </w:rPr>
        <w:t>二是健全财政投入机制。将镇村公共文化服务中心和农家书屋的运维经费、乡镇文化站活动经费、工作经费一并纳入各级财政经常性预算，每年为农村地区非遗项目认定保护、乡土特色文化挖掘和文化品牌打造计划专项经费。同时通过乡村自筹、单位帮扶、社会募捐等方式吸纳民间资金参与；</w:t>
      </w:r>
    </w:p>
    <w:p w:rsidR="00700F47" w:rsidRDefault="00700F47" w:rsidP="00700F47">
      <w:pPr>
        <w:rPr>
          <w:rFonts w:hint="eastAsia"/>
        </w:rPr>
      </w:pPr>
      <w:r>
        <w:rPr>
          <w:rFonts w:hint="eastAsia"/>
        </w:rPr>
        <w:t>三是加强经费整合管理。整合乡镇的文化、卫生、教育、农业、党建、综治、体育等方面的宣传文化经费，形成统一的宣传文化经费管理和使用机制，做到文化资金专户、专账管理，提高资金使用效率和水平。</w:t>
      </w:r>
    </w:p>
    <w:p w:rsidR="00700F47" w:rsidRDefault="00700F47" w:rsidP="00700F47">
      <w:pPr>
        <w:rPr>
          <w:rFonts w:hint="eastAsia"/>
        </w:rPr>
      </w:pPr>
      <w:r>
        <w:rPr>
          <w:rFonts w:hint="eastAsia"/>
        </w:rPr>
        <w:t>（二）创新运行管理思路。一是加强设施配套建设。对现有公共文化服务设施设备使用效益进行评估，整合添置基层宣传文化、科学教育等基础设施，着力抓好镇村文化服务中心、农</w:t>
      </w:r>
      <w:r>
        <w:rPr>
          <w:rFonts w:hint="eastAsia"/>
        </w:rPr>
        <w:lastRenderedPageBreak/>
        <w:t>家书屋、文化广场、家风家训馆、村史馆等文化阵地建设与优化；</w:t>
      </w:r>
    </w:p>
    <w:p w:rsidR="00700F47" w:rsidRDefault="00700F47" w:rsidP="00700F47">
      <w:pPr>
        <w:rPr>
          <w:rFonts w:hint="eastAsia"/>
        </w:rPr>
      </w:pPr>
      <w:r>
        <w:rPr>
          <w:rFonts w:hint="eastAsia"/>
        </w:rPr>
        <w:t>二是增强“文化下乡”精准度。丰富乡村文化活动内容，建立图书室互通、电子资源共享的区、镇、村三级文化服务资源共享机制。开展类似“你选书，我买单”、城乡文化社团的结对帮扶、非遗传承项目扶持等活动，征求满足乡村群众的多样化需求，实现文化下乡精准化。</w:t>
      </w:r>
    </w:p>
    <w:p w:rsidR="00700F47" w:rsidRDefault="00700F47" w:rsidP="00700F47">
      <w:pPr>
        <w:rPr>
          <w:rFonts w:hint="eastAsia"/>
        </w:rPr>
      </w:pPr>
      <w:r>
        <w:rPr>
          <w:rFonts w:hint="eastAsia"/>
        </w:rPr>
        <w:t>（三）加强人才队伍建设。一是建立稳定的基层专干队伍。加大人才引进力度，有空编及时招录，将兼职人员尽量调整为专职，探索临聘民间文艺人才模式，充实基层文化站专技力量。并将文化专干培训纳入市委党校、行政学院培训规划，切实提高其综合能力和服务意识。二是建强本地农民文化团体。通过活动开展，发现农民群众中的文化骨干、民间艺人、乡土艺术家，充分发挥村小师生在文化活动中的特殊作用，确保每个村有</w:t>
      </w:r>
      <w:r>
        <w:rPr>
          <w:rFonts w:hint="eastAsia"/>
        </w:rPr>
        <w:t>1</w:t>
      </w:r>
      <w:r>
        <w:rPr>
          <w:rFonts w:hint="eastAsia"/>
        </w:rPr>
        <w:t>名志愿者、</w:t>
      </w:r>
      <w:r>
        <w:rPr>
          <w:rFonts w:hint="eastAsia"/>
        </w:rPr>
        <w:t>1</w:t>
      </w:r>
      <w:r>
        <w:rPr>
          <w:rFonts w:hint="eastAsia"/>
        </w:rPr>
        <w:t>个文化中心户、</w:t>
      </w:r>
      <w:r>
        <w:rPr>
          <w:rFonts w:hint="eastAsia"/>
        </w:rPr>
        <w:t>1</w:t>
      </w:r>
      <w:r>
        <w:rPr>
          <w:rFonts w:hint="eastAsia"/>
        </w:rPr>
        <w:t>支民间文艺团队。在此基础上，每个乡镇应培育</w:t>
      </w:r>
      <w:r>
        <w:rPr>
          <w:rFonts w:hint="eastAsia"/>
        </w:rPr>
        <w:t>1</w:t>
      </w:r>
      <w:r>
        <w:rPr>
          <w:rFonts w:hint="eastAsia"/>
        </w:rPr>
        <w:t>支具有一定影响力的业余文体团队，拥有</w:t>
      </w:r>
      <w:r>
        <w:rPr>
          <w:rFonts w:hint="eastAsia"/>
        </w:rPr>
        <w:t>1</w:t>
      </w:r>
      <w:r>
        <w:rPr>
          <w:rFonts w:hint="eastAsia"/>
        </w:rPr>
        <w:t>个具备一定知名度的乡村文化品牌。三是做好本土优秀人才挖掘。开展利通区文艺人才的摸底、联系工作，建立“人才信息库”。用足用活各级文艺人才培养和激励政策，尤其注重发现年纪轻、高素质、有能力的文艺创作人才。激发本土人才资源活力，壮大人才队伍，提高人才工作水平。</w:t>
      </w:r>
    </w:p>
    <w:p w:rsidR="00700F47" w:rsidRDefault="00700F47" w:rsidP="00700F47">
      <w:pPr>
        <w:rPr>
          <w:rFonts w:hint="eastAsia"/>
        </w:rPr>
      </w:pPr>
      <w:r>
        <w:rPr>
          <w:rFonts w:hint="eastAsia"/>
        </w:rPr>
        <w:t>（四）注重文化产业融合。一是加强文化创意结合。深挖某些乡镇、村办的历史典故、民间传说、神话故事，为“地理标志产品”赋予深厚文化内涵，让产自该地的农产品、工艺品变得“背后有故事”。在产品设计、制作包装过程中植入文化元素，进行品牌营销创新，形成较高的商业附加值；</w:t>
      </w:r>
    </w:p>
    <w:p w:rsidR="00700F47" w:rsidRDefault="00700F47" w:rsidP="00700F47">
      <w:pPr>
        <w:rPr>
          <w:rFonts w:hint="eastAsia"/>
        </w:rPr>
      </w:pPr>
      <w:r>
        <w:rPr>
          <w:rFonts w:hint="eastAsia"/>
        </w:rPr>
        <w:t>二是讲好乡村旅游故事。用乡村文化创意为农业和旅游业赋能，打造乡村文化乐园。通过深入挖掘乡村文化，讲好自然和人文故事，建设有温度的美丽乡村，书写记得住的动人乡愁，提升我区乡村旅游的文化软实力；</w:t>
      </w:r>
    </w:p>
    <w:p w:rsidR="00DD0CA2" w:rsidRDefault="00700F47" w:rsidP="00700F47">
      <w:r>
        <w:rPr>
          <w:rFonts w:hint="eastAsia"/>
        </w:rPr>
        <w:t>三是做好社会资本参与准备。优化农村营商环境，稳定政策预期，引导好、服务好、保护好社会资本下乡的积极性。借助社会力量完善农文旅融合发展的重点项目库，扩大我区乡村文化项目的知名度，打造一批农文旅融合集聚区。</w:t>
      </w:r>
      <w:bookmarkStart w:id="0" w:name="_GoBack"/>
      <w:bookmarkEnd w:id="0"/>
    </w:p>
    <w:sectPr w:rsidR="00DD0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44" w:rsidRDefault="00002144" w:rsidP="00700F47">
      <w:r>
        <w:separator/>
      </w:r>
    </w:p>
  </w:endnote>
  <w:endnote w:type="continuationSeparator" w:id="0">
    <w:p w:rsidR="00002144" w:rsidRDefault="00002144" w:rsidP="0070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44" w:rsidRDefault="00002144" w:rsidP="00700F47">
      <w:r>
        <w:separator/>
      </w:r>
    </w:p>
  </w:footnote>
  <w:footnote w:type="continuationSeparator" w:id="0">
    <w:p w:rsidR="00002144" w:rsidRDefault="00002144" w:rsidP="00700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34"/>
    <w:rsid w:val="00002144"/>
    <w:rsid w:val="00700F47"/>
    <w:rsid w:val="00B91934"/>
    <w:rsid w:val="00D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CD80D6-DE61-419B-92E6-7FC9C4E5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934"/>
    <w:pPr>
      <w:widowControl w:val="0"/>
      <w:jc w:val="both"/>
    </w:pPr>
  </w:style>
  <w:style w:type="paragraph" w:styleId="a4">
    <w:name w:val="Title"/>
    <w:basedOn w:val="a"/>
    <w:next w:val="a"/>
    <w:link w:val="Char"/>
    <w:uiPriority w:val="10"/>
    <w:qFormat/>
    <w:rsid w:val="00B9193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B91934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700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00F4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00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00F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2023-04-26T08:42:00Z</dcterms:created>
  <dcterms:modified xsi:type="dcterms:W3CDTF">2023-04-26T08:44:00Z</dcterms:modified>
</cp:coreProperties>
</file>