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8" w:rsidRDefault="009E46B8" w:rsidP="009E46B8">
      <w:pPr>
        <w:pStyle w:val="1"/>
      </w:pPr>
      <w:bookmarkStart w:id="0" w:name="_GoBack"/>
      <w:r>
        <w:t>知识产权侵权维权</w:t>
      </w:r>
    </w:p>
    <w:bookmarkEnd w:id="0"/>
    <w:p w:rsidR="009E46B8" w:rsidRDefault="009E46B8" w:rsidP="009E46B8">
      <w:pPr>
        <w:rPr>
          <w:rFonts w:hint="eastAsia"/>
        </w:rPr>
      </w:pPr>
      <w:r>
        <w:rPr>
          <w:rFonts w:hint="eastAsia"/>
        </w:rPr>
        <w:t>关键词：知识产权侵权责任</w:t>
      </w:r>
      <w:r>
        <w:rPr>
          <w:rFonts w:hint="eastAsia"/>
        </w:rPr>
        <w:t xml:space="preserve"> </w:t>
      </w:r>
      <w:r>
        <w:rPr>
          <w:rFonts w:hint="eastAsia"/>
        </w:rPr>
        <w:t>损害赔偿责任</w:t>
      </w:r>
      <w:r>
        <w:rPr>
          <w:rFonts w:hint="eastAsia"/>
        </w:rPr>
        <w:t xml:space="preserve"> </w:t>
      </w:r>
      <w:r>
        <w:rPr>
          <w:rFonts w:hint="eastAsia"/>
        </w:rPr>
        <w:t>过错</w:t>
      </w:r>
    </w:p>
    <w:p w:rsidR="009E46B8" w:rsidRDefault="009E46B8" w:rsidP="009E46B8"/>
    <w:p w:rsidR="009E46B8" w:rsidRDefault="009E46B8" w:rsidP="009E46B8">
      <w:pPr>
        <w:rPr>
          <w:rFonts w:hint="eastAsia"/>
        </w:rPr>
      </w:pPr>
      <w:r>
        <w:rPr>
          <w:rFonts w:hint="eastAsia"/>
        </w:rPr>
        <w:t>一、知识产权侵权责任的涵义澄清</w:t>
      </w:r>
    </w:p>
    <w:p w:rsidR="009E46B8" w:rsidRDefault="009E46B8" w:rsidP="009E46B8"/>
    <w:p w:rsidR="009E46B8" w:rsidRDefault="009E46B8" w:rsidP="009E46B8">
      <w:pPr>
        <w:rPr>
          <w:rFonts w:hint="eastAsia"/>
        </w:rPr>
      </w:pPr>
      <w:r>
        <w:rPr>
          <w:rFonts w:hint="eastAsia"/>
        </w:rPr>
        <w:t>我国《民法通则》第</w:t>
      </w:r>
      <w:r>
        <w:rPr>
          <w:rFonts w:hint="eastAsia"/>
        </w:rPr>
        <w:t>106</w:t>
      </w:r>
      <w:r>
        <w:rPr>
          <w:rFonts w:hint="eastAsia"/>
        </w:rPr>
        <w:t>条第</w:t>
      </w:r>
      <w:r>
        <w:rPr>
          <w:rFonts w:hint="eastAsia"/>
        </w:rPr>
        <w:t>1</w:t>
      </w:r>
      <w:r>
        <w:rPr>
          <w:rFonts w:hint="eastAsia"/>
        </w:rPr>
        <w:t>款规定：“公民、法人由于过错侵害国家的、集体的财产，侵害他人的财产、人身的，应当承担民事责任。”这是我国民法关于侵权行为的一般规定，对于知识产权侵权同样是适用的。但这一规定是否科学，特别是在知识产权侵权责任制度的构建方面，学者之间是有争议的。将该条规定与两大法系主要国家侵权法的规定以及相关国际条约的规定作一比较，就可以发现该规定的不科学之处。这是进一步探讨知识产权侵权责任的归责原则与构成的前提。</w:t>
      </w:r>
    </w:p>
    <w:p w:rsidR="009E46B8" w:rsidRDefault="009E46B8" w:rsidP="009E46B8"/>
    <w:p w:rsidR="009E46B8" w:rsidRDefault="009E46B8" w:rsidP="009E46B8">
      <w:pPr>
        <w:rPr>
          <w:rFonts w:hint="eastAsia"/>
        </w:rPr>
      </w:pPr>
      <w:r>
        <w:rPr>
          <w:rFonts w:hint="eastAsia"/>
        </w:rPr>
        <w:t>1.</w:t>
      </w:r>
      <w:r>
        <w:rPr>
          <w:rFonts w:hint="eastAsia"/>
        </w:rPr>
        <w:t>法德民法的规定</w:t>
      </w:r>
    </w:p>
    <w:p w:rsidR="009E46B8" w:rsidRDefault="009E46B8" w:rsidP="009E46B8"/>
    <w:p w:rsidR="009E46B8" w:rsidRDefault="009E46B8" w:rsidP="009E46B8">
      <w:pPr>
        <w:rPr>
          <w:rFonts w:hint="eastAsia"/>
        </w:rPr>
      </w:pPr>
      <w:r>
        <w:rPr>
          <w:rFonts w:hint="eastAsia"/>
        </w:rPr>
        <w:t>《法国民法典》第</w:t>
      </w:r>
      <w:r>
        <w:rPr>
          <w:rFonts w:hint="eastAsia"/>
        </w:rPr>
        <w:t>1382</w:t>
      </w:r>
      <w:r>
        <w:rPr>
          <w:rFonts w:hint="eastAsia"/>
        </w:rPr>
        <w:t>条规定：“任何行为致他人受到损害时，因其过错致行为发生之人，应对还他人负赔偿之责任。”</w:t>
      </w:r>
      <w:r>
        <w:rPr>
          <w:rFonts w:hint="eastAsia"/>
        </w:rPr>
        <w:t xml:space="preserve">[1] </w:t>
      </w:r>
      <w:r>
        <w:rPr>
          <w:rFonts w:hint="eastAsia"/>
        </w:rPr>
        <w:t>《德国民法典》</w:t>
      </w:r>
      <w:r>
        <w:rPr>
          <w:rFonts w:hint="eastAsia"/>
        </w:rPr>
        <w:t>823</w:t>
      </w:r>
      <w:r>
        <w:rPr>
          <w:rFonts w:hint="eastAsia"/>
        </w:rPr>
        <w:t>条第</w:t>
      </w:r>
      <w:r>
        <w:rPr>
          <w:rFonts w:hint="eastAsia"/>
        </w:rPr>
        <w:t>1</w:t>
      </w:r>
      <w:r>
        <w:rPr>
          <w:rFonts w:hint="eastAsia"/>
        </w:rPr>
        <w:t>款规定：“因故意或过失不法侵害他人生命、身体、健康、自由、所有权或者其他权利者，对他人因此而产生的损害负赔偿义务。”</w:t>
      </w:r>
      <w:r>
        <w:rPr>
          <w:rFonts w:hint="eastAsia"/>
        </w:rPr>
        <w:t>[2]</w:t>
      </w:r>
      <w:r>
        <w:rPr>
          <w:rFonts w:hint="eastAsia"/>
        </w:rPr>
        <w:t>根据法德民法的上述规定，实际发生的损害以及过错（故意或者过失）是损害赔偿责任的构成要件。这与我国《民法通则》的规定在形式相似但实质上却存在着巨大差异。因为我国民法是</w:t>
      </w:r>
      <w:proofErr w:type="gramStart"/>
      <w:r>
        <w:rPr>
          <w:rFonts w:hint="eastAsia"/>
        </w:rPr>
        <w:t>把损害</w:t>
      </w:r>
      <w:proofErr w:type="gramEnd"/>
      <w:r>
        <w:rPr>
          <w:rFonts w:hint="eastAsia"/>
        </w:rPr>
        <w:t>及过错作为一切民事责任的要件，而不仅仅是作为损害赔偿责任的要件。根据我国《民法通则》的</w:t>
      </w:r>
      <w:r>
        <w:rPr>
          <w:rFonts w:hint="eastAsia"/>
        </w:rPr>
        <w:t>134</w:t>
      </w:r>
      <w:r>
        <w:rPr>
          <w:rFonts w:hint="eastAsia"/>
        </w:rPr>
        <w:t>条的规定，民事责任可以分为十种，这十种民事责任（“违约”除外）成立的前提都必须是受害人有实际损失和侵害人主观上具有过错，而法德两国的民法仅要求损害赔偿责任的前提是损害及过错。我国民法的规定混淆了“责任”与“损害赔偿责任”的区别。这在知识产权的侵权认定方面体现的尤为明显，例如，若是严格依据我国民法的规定，即便是要制止一起专利侵权活动或商标侵权活动，也必须去寻找行为人的主观过错或受害人的实际损失，但实际上这是不必要的。</w:t>
      </w:r>
    </w:p>
    <w:p w:rsidR="009E46B8" w:rsidRDefault="009E46B8" w:rsidP="009E46B8"/>
    <w:p w:rsidR="009E46B8" w:rsidRDefault="009E46B8" w:rsidP="009E46B8">
      <w:pPr>
        <w:rPr>
          <w:rFonts w:hint="eastAsia"/>
        </w:rPr>
      </w:pPr>
      <w:r>
        <w:rPr>
          <w:rFonts w:hint="eastAsia"/>
        </w:rPr>
        <w:t>2.</w:t>
      </w:r>
      <w:r>
        <w:rPr>
          <w:rFonts w:hint="eastAsia"/>
        </w:rPr>
        <w:t>英美法系的规则</w:t>
      </w:r>
    </w:p>
    <w:p w:rsidR="009E46B8" w:rsidRDefault="009E46B8" w:rsidP="009E46B8"/>
    <w:p w:rsidR="009E46B8" w:rsidRDefault="009E46B8" w:rsidP="009E46B8">
      <w:pPr>
        <w:rPr>
          <w:rFonts w:hint="eastAsia"/>
        </w:rPr>
      </w:pPr>
      <w:r>
        <w:rPr>
          <w:rFonts w:hint="eastAsia"/>
        </w:rPr>
        <w:t>在英美法系国家，</w:t>
      </w:r>
      <w:proofErr w:type="spellStart"/>
      <w:r>
        <w:rPr>
          <w:rFonts w:hint="eastAsia"/>
        </w:rPr>
        <w:t>Infringment</w:t>
      </w:r>
      <w:proofErr w:type="spellEnd"/>
      <w:r>
        <w:rPr>
          <w:rFonts w:hint="eastAsia"/>
        </w:rPr>
        <w:t>与</w:t>
      </w:r>
      <w:r>
        <w:rPr>
          <w:rFonts w:hint="eastAsia"/>
        </w:rPr>
        <w:t>Tort</w:t>
      </w:r>
      <w:r>
        <w:rPr>
          <w:rFonts w:hint="eastAsia"/>
        </w:rPr>
        <w:t>表示的意义并不相同，尽管二者都被我国学者翻译为“侵权”。前者可以包含各种类型的民事侵害行为，与之相应的民事责任，应当是我国《民法通则》</w:t>
      </w:r>
      <w:r>
        <w:rPr>
          <w:rFonts w:hint="eastAsia"/>
        </w:rPr>
        <w:t>134</w:t>
      </w:r>
      <w:r>
        <w:rPr>
          <w:rFonts w:hint="eastAsia"/>
        </w:rPr>
        <w:t>条的全部；而后者则</w:t>
      </w:r>
      <w:proofErr w:type="gramStart"/>
      <w:r>
        <w:rPr>
          <w:rFonts w:hint="eastAsia"/>
        </w:rPr>
        <w:t>仅仅或</w:t>
      </w:r>
      <w:proofErr w:type="gramEnd"/>
      <w:r>
        <w:rPr>
          <w:rFonts w:hint="eastAsia"/>
        </w:rPr>
        <w:t>主要是指需要负损害赔偿责任的侵害行为，与之相应的民事责任，主要是指我国《民法通则》的</w:t>
      </w:r>
      <w:r>
        <w:rPr>
          <w:rFonts w:hint="eastAsia"/>
        </w:rPr>
        <w:t>134</w:t>
      </w:r>
      <w:r>
        <w:rPr>
          <w:rFonts w:hint="eastAsia"/>
        </w:rPr>
        <w:t>条种的“赔偿损失”。因此，认定</w:t>
      </w:r>
      <w:proofErr w:type="spellStart"/>
      <w:r>
        <w:rPr>
          <w:rFonts w:hint="eastAsia"/>
        </w:rPr>
        <w:t>Infringment</w:t>
      </w:r>
      <w:proofErr w:type="spellEnd"/>
      <w:r>
        <w:rPr>
          <w:rFonts w:hint="eastAsia"/>
        </w:rPr>
        <w:t>（侵权）从来不需要去找“过错”“实际损失”这类的要件，只要有侵权事实，</w:t>
      </w:r>
      <w:proofErr w:type="spellStart"/>
      <w:r>
        <w:rPr>
          <w:rFonts w:hint="eastAsia"/>
        </w:rPr>
        <w:t>Infringment</w:t>
      </w:r>
      <w:proofErr w:type="spellEnd"/>
      <w:r>
        <w:rPr>
          <w:rFonts w:hint="eastAsia"/>
        </w:rPr>
        <w:t>就可以构成。从语源上看，当初判例法选择这个术语即表明只需要认定侵权事实，“</w:t>
      </w:r>
      <w:r>
        <w:rPr>
          <w:rFonts w:hint="eastAsia"/>
        </w:rPr>
        <w:t>in</w:t>
      </w:r>
      <w:r>
        <w:rPr>
          <w:rFonts w:hint="eastAsia"/>
        </w:rPr>
        <w:t>”表示“进入”，“</w:t>
      </w:r>
      <w:proofErr w:type="spellStart"/>
      <w:r>
        <w:rPr>
          <w:rFonts w:hint="eastAsia"/>
        </w:rPr>
        <w:t>fring</w:t>
      </w:r>
      <w:proofErr w:type="spellEnd"/>
      <w:r>
        <w:rPr>
          <w:rFonts w:hint="eastAsia"/>
        </w:rPr>
        <w:t>”表示</w:t>
      </w:r>
      <w:proofErr w:type="gramStart"/>
      <w:r>
        <w:rPr>
          <w:rFonts w:hint="eastAsia"/>
        </w:rPr>
        <w:t>特定告</w:t>
      </w:r>
      <w:proofErr w:type="gramEnd"/>
      <w:r>
        <w:rPr>
          <w:rFonts w:hint="eastAsia"/>
        </w:rPr>
        <w:t>范围。任何人的行为没有经过许可进入他人的权利范围，即构成侵权。而“</w:t>
      </w:r>
      <w:r>
        <w:rPr>
          <w:rFonts w:hint="eastAsia"/>
        </w:rPr>
        <w:t>Tort</w:t>
      </w:r>
      <w:r>
        <w:rPr>
          <w:rFonts w:hint="eastAsia"/>
        </w:rPr>
        <w:t>”则含有“错误”“过失”的意思，只有错误或过失存在，“</w:t>
      </w:r>
      <w:r>
        <w:rPr>
          <w:rFonts w:hint="eastAsia"/>
        </w:rPr>
        <w:t>Tort</w:t>
      </w:r>
      <w:r>
        <w:rPr>
          <w:rFonts w:hint="eastAsia"/>
        </w:rPr>
        <w:t>”才可能产生。美国的布莱克法律辞典就间接地指出：“</w:t>
      </w:r>
      <w:proofErr w:type="spellStart"/>
      <w:r>
        <w:rPr>
          <w:rFonts w:hint="eastAsia"/>
        </w:rPr>
        <w:t>Infringment</w:t>
      </w:r>
      <w:proofErr w:type="spellEnd"/>
      <w:r>
        <w:rPr>
          <w:rFonts w:hint="eastAsia"/>
        </w:rPr>
        <w:t>尤指侵害知识产权，即侵害了专利、商标、版权的排他权。”</w:t>
      </w:r>
      <w:r>
        <w:rPr>
          <w:rFonts w:hint="eastAsia"/>
        </w:rPr>
        <w:t>[3]</w:t>
      </w:r>
    </w:p>
    <w:p w:rsidR="009E46B8" w:rsidRDefault="009E46B8" w:rsidP="009E46B8"/>
    <w:p w:rsidR="009E46B8" w:rsidRDefault="009E46B8" w:rsidP="009E46B8">
      <w:pPr>
        <w:rPr>
          <w:rFonts w:hint="eastAsia"/>
        </w:rPr>
      </w:pPr>
      <w:r>
        <w:rPr>
          <w:rFonts w:hint="eastAsia"/>
        </w:rPr>
        <w:t>3.Trips</w:t>
      </w:r>
      <w:r>
        <w:rPr>
          <w:rFonts w:hint="eastAsia"/>
        </w:rPr>
        <w:t>的规定</w:t>
      </w:r>
    </w:p>
    <w:p w:rsidR="009E46B8" w:rsidRDefault="009E46B8" w:rsidP="009E46B8"/>
    <w:p w:rsidR="009E46B8" w:rsidRDefault="009E46B8" w:rsidP="009E46B8">
      <w:pPr>
        <w:rPr>
          <w:rFonts w:hint="eastAsia"/>
        </w:rPr>
      </w:pPr>
      <w:r>
        <w:rPr>
          <w:rFonts w:hint="eastAsia"/>
        </w:rPr>
        <w:t>Trips</w:t>
      </w:r>
      <w:r>
        <w:rPr>
          <w:rFonts w:hint="eastAsia"/>
        </w:rPr>
        <w:t>第</w:t>
      </w:r>
      <w:r>
        <w:rPr>
          <w:rFonts w:hint="eastAsia"/>
        </w:rPr>
        <w:t>45</w:t>
      </w:r>
      <w:r>
        <w:rPr>
          <w:rFonts w:hint="eastAsia"/>
        </w:rPr>
        <w:t>条的标题为“损害赔偿”，该条第</w:t>
      </w:r>
      <w:r>
        <w:rPr>
          <w:rFonts w:hint="eastAsia"/>
        </w:rPr>
        <w:t>1</w:t>
      </w:r>
      <w:r>
        <w:rPr>
          <w:rFonts w:hint="eastAsia"/>
        </w:rPr>
        <w:t>款规定：“对已知或有充分理由应知自己从事活动系侵权的侵权人，司法当局应有权责令其向权利人支付足以弥补因侵犯知识产权而给权利持有人造成之损失的损害赔偿费。”第</w:t>
      </w:r>
      <w:r>
        <w:rPr>
          <w:rFonts w:hint="eastAsia"/>
        </w:rPr>
        <w:t>2</w:t>
      </w:r>
      <w:r>
        <w:rPr>
          <w:rFonts w:hint="eastAsia"/>
        </w:rPr>
        <w:t>款规定：“司法当局还应有权责令侵权人向权利持有人支付其开支，其中可包括适当的律师费。在适当的场合即使侵权人不知或无充分理由应知从事之活动系侵权，成员仍可以授权司法当局责令其返还所得利润或令其支付法定赔偿额，或二者并出。”从上述规定可以看出，首先，该条仅仅侵权行为的损害赔偿责任，而不涉及其他侵权责任方式；其次，第</w:t>
      </w:r>
      <w:r>
        <w:rPr>
          <w:rFonts w:hint="eastAsia"/>
        </w:rPr>
        <w:t>1</w:t>
      </w:r>
      <w:r>
        <w:rPr>
          <w:rFonts w:hint="eastAsia"/>
        </w:rPr>
        <w:t>款明确规定承担侵权损害赔偿责任需要有主观过错这一要件，即损害赔偿责任适用过错归责原则；最后，第</w:t>
      </w:r>
      <w:r>
        <w:rPr>
          <w:rFonts w:hint="eastAsia"/>
        </w:rPr>
        <w:t>2</w:t>
      </w:r>
      <w:r>
        <w:rPr>
          <w:rFonts w:hint="eastAsia"/>
        </w:rPr>
        <w:t>款的规定也是针对侵权人，只不过是无过错的侵权人。因此，该条仅仅是关于侵权损害赔偿责任的归责原则，而不是侵权责任的归责原则。</w:t>
      </w:r>
      <w:r>
        <w:rPr>
          <w:rFonts w:hint="eastAsia"/>
        </w:rPr>
        <w:t>[4]</w:t>
      </w:r>
    </w:p>
    <w:p w:rsidR="009E46B8" w:rsidRDefault="009E46B8" w:rsidP="009E46B8"/>
    <w:p w:rsidR="009E46B8" w:rsidRDefault="009E46B8" w:rsidP="009E46B8">
      <w:pPr>
        <w:rPr>
          <w:rFonts w:hint="eastAsia"/>
        </w:rPr>
      </w:pPr>
      <w:r>
        <w:rPr>
          <w:rFonts w:hint="eastAsia"/>
        </w:rPr>
        <w:t>经过翔实的考证，郑成思先生认为，在国外作为两个问题</w:t>
      </w:r>
      <w:proofErr w:type="gramStart"/>
      <w:r>
        <w:rPr>
          <w:rFonts w:hint="eastAsia"/>
        </w:rPr>
        <w:t>去立法</w:t>
      </w:r>
      <w:proofErr w:type="gramEnd"/>
      <w:r>
        <w:rPr>
          <w:rFonts w:hint="eastAsia"/>
        </w:rPr>
        <w:t>以及在论述种去立论的东西，在我国被“归”到一块或是被混淆了。一方面是“</w:t>
      </w:r>
      <w:r>
        <w:rPr>
          <w:rFonts w:hint="eastAsia"/>
        </w:rPr>
        <w:t>Tort</w:t>
      </w:r>
      <w:r>
        <w:rPr>
          <w:rFonts w:hint="eastAsia"/>
        </w:rPr>
        <w:t>”问题，即侵权赔偿责任的确认，这在通常情况下是以过错为前提的。另一方面是</w:t>
      </w:r>
      <w:proofErr w:type="spellStart"/>
      <w:r>
        <w:rPr>
          <w:rFonts w:hint="eastAsia"/>
        </w:rPr>
        <w:t>Infringment</w:t>
      </w:r>
      <w:proofErr w:type="spellEnd"/>
      <w:r>
        <w:rPr>
          <w:rFonts w:hint="eastAsia"/>
        </w:rPr>
        <w:t>问题，这一术语才真正因该被翻译为</w:t>
      </w:r>
      <w:proofErr w:type="gramStart"/>
      <w:r>
        <w:rPr>
          <w:rFonts w:hint="eastAsia"/>
        </w:rPr>
        <w:t>“</w:t>
      </w:r>
      <w:proofErr w:type="gramEnd"/>
      <w:r>
        <w:rPr>
          <w:rFonts w:hint="eastAsia"/>
        </w:rPr>
        <w:t>侵权</w:t>
      </w:r>
      <w:proofErr w:type="gramStart"/>
      <w:r>
        <w:rPr>
          <w:rFonts w:hint="eastAsia"/>
        </w:rPr>
        <w:t>“</w:t>
      </w:r>
      <w:proofErr w:type="gramEnd"/>
      <w:r>
        <w:rPr>
          <w:rFonts w:hint="eastAsia"/>
        </w:rPr>
        <w:t>，它包含了与“物权请求权”、“知识产权请求权”、“人身权请求权”之类绝对权的请求权相对应的侵害。</w:t>
      </w:r>
      <w:r>
        <w:rPr>
          <w:rFonts w:hint="eastAsia"/>
        </w:rPr>
        <w:t>[5]</w:t>
      </w:r>
      <w:r>
        <w:rPr>
          <w:rFonts w:hint="eastAsia"/>
        </w:rPr>
        <w:t>这种侵权人所应负的民事责任不仅包括损害赔偿，还应包括与赔偿无关的其他责任，如停止侵害、赔礼道歉等。这类侵权的确认，并非全是以过错为前提，如只要有侵权事实，就必须负“停止侵权”责任。</w:t>
      </w:r>
    </w:p>
    <w:p w:rsidR="009E46B8" w:rsidRDefault="009E46B8" w:rsidP="009E46B8"/>
    <w:p w:rsidR="009E46B8" w:rsidRDefault="009E46B8" w:rsidP="009E46B8">
      <w:pPr>
        <w:rPr>
          <w:rFonts w:hint="eastAsia"/>
        </w:rPr>
      </w:pPr>
      <w:r>
        <w:rPr>
          <w:rFonts w:hint="eastAsia"/>
        </w:rPr>
        <w:t>我国民法关于侵权责任规定的不科学之处在于，把仅适用于赔偿责任的过错强加到其他民事责任上。具体说就是，将仅仅适用于侵权损害赔偿责任的侵权构成要件机械运用到侵权责任之上，这不仅在理论上产生了争议，而且给正常的司法实践造成了不便。</w:t>
      </w:r>
    </w:p>
    <w:p w:rsidR="009E46B8" w:rsidRDefault="009E46B8" w:rsidP="009E46B8"/>
    <w:p w:rsidR="009E46B8" w:rsidRDefault="009E46B8" w:rsidP="009E46B8">
      <w:pPr>
        <w:rPr>
          <w:rFonts w:hint="eastAsia"/>
        </w:rPr>
      </w:pPr>
      <w:r>
        <w:rPr>
          <w:rFonts w:hint="eastAsia"/>
        </w:rPr>
        <w:t>二</w:t>
      </w:r>
      <w:r>
        <w:rPr>
          <w:rFonts w:hint="eastAsia"/>
        </w:rPr>
        <w:t xml:space="preserve"> </w:t>
      </w:r>
      <w:r>
        <w:rPr>
          <w:rFonts w:hint="eastAsia"/>
        </w:rPr>
        <w:t>知识产权侵权责任形式</w:t>
      </w:r>
    </w:p>
    <w:p w:rsidR="009E46B8" w:rsidRDefault="009E46B8" w:rsidP="009E46B8"/>
    <w:p w:rsidR="007776F5" w:rsidRDefault="009E46B8" w:rsidP="009E46B8">
      <w:r>
        <w:rPr>
          <w:rFonts w:hint="eastAsia"/>
        </w:rPr>
        <w:t>民事责任是民事主体违反或不履行民事法律义务而依法应承担的民事法律后果。侵权民事责任即是指民事主体因实施侵权行为而应承担的民事法律后果。</w:t>
      </w:r>
      <w:r>
        <w:rPr>
          <w:rFonts w:hint="eastAsia"/>
        </w:rPr>
        <w:t>[6]</w:t>
      </w:r>
      <w:r>
        <w:rPr>
          <w:rFonts w:hint="eastAsia"/>
        </w:rPr>
        <w:t>从而知识产权侵权民事责任可以定义为民事主体侵犯了他人享有的知识产权依法应承担的法律后果。侵权民事责任形式，是指侵权人依法应承担的民事责任的方式。</w:t>
      </w:r>
      <w:r>
        <w:rPr>
          <w:rFonts w:hint="eastAsia"/>
        </w:rPr>
        <w:t>[7]</w:t>
      </w:r>
      <w:r>
        <w:rPr>
          <w:rFonts w:hint="eastAsia"/>
        </w:rPr>
        <w:t>我国《民法通则》第</w:t>
      </w:r>
      <w:r>
        <w:rPr>
          <w:rFonts w:hint="eastAsia"/>
        </w:rPr>
        <w:t>134</w:t>
      </w:r>
      <w:r>
        <w:rPr>
          <w:rFonts w:hint="eastAsia"/>
        </w:rPr>
        <w:t>条规定了十种承担民事责任的方式，在这些方式中间，除支付违约金属</w:t>
      </w:r>
      <w:proofErr w:type="gramStart"/>
      <w:r>
        <w:rPr>
          <w:rFonts w:hint="eastAsia"/>
        </w:rPr>
        <w:t>于典型</w:t>
      </w:r>
      <w:proofErr w:type="gramEnd"/>
      <w:r>
        <w:rPr>
          <w:rFonts w:hint="eastAsia"/>
        </w:rPr>
        <w:t>的合同责任形式，其他各种形式均可适用于侵权行为。</w:t>
      </w:r>
    </w:p>
    <w:sectPr w:rsidR="007776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8"/>
    <w:rsid w:val="007776F5"/>
    <w:rsid w:val="009E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95E8-4ACB-48F8-9515-09339D13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6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46B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2023-04-24T07:12:00Z</dcterms:created>
  <dcterms:modified xsi:type="dcterms:W3CDTF">2023-04-24T07:13:00Z</dcterms:modified>
</cp:coreProperties>
</file>