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0A" w:rsidRDefault="000B380A" w:rsidP="000B380A">
      <w:pPr>
        <w:pStyle w:val="1"/>
      </w:pPr>
      <w:bookmarkStart w:id="0" w:name="_GoBack"/>
      <w:r>
        <w:t>高校知识产权维权</w:t>
      </w:r>
    </w:p>
    <w:bookmarkEnd w:id="0"/>
    <w:p w:rsidR="000B380A" w:rsidRDefault="000B380A" w:rsidP="000B380A">
      <w:pPr>
        <w:rPr>
          <w:rFonts w:hint="eastAsia"/>
        </w:rPr>
      </w:pPr>
      <w:r>
        <w:rPr>
          <w:rFonts w:hint="eastAsia"/>
        </w:rPr>
        <w:t>论文摘要：高等院校聚集了大批优秀的科技人才，拥有丰富的智力资源和知识财富，是科技创新的重要基地。但高校的知识产权管理体系并不完善，存在着管理机构不健全、制度不完善、管理失衡等诸多的问题，大大阻碍了知识产权的创造、利用和保护。本文主要针对以上问题，借鉴国外经验，参考国内部分高校的做法，提出完善我国高校知识产权管理体系的建议与对策，以期对改善我国高校知识产权管理工作有所裨益。</w:t>
      </w:r>
    </w:p>
    <w:p w:rsidR="000B380A" w:rsidRDefault="000B380A" w:rsidP="000B380A"/>
    <w:p w:rsidR="000B380A" w:rsidRDefault="000B380A" w:rsidP="000B380A">
      <w:pPr>
        <w:rPr>
          <w:rFonts w:hint="eastAsia"/>
        </w:rPr>
      </w:pPr>
      <w:r>
        <w:rPr>
          <w:rFonts w:hint="eastAsia"/>
        </w:rPr>
        <w:t>2005</w:t>
      </w:r>
      <w:r>
        <w:rPr>
          <w:rFonts w:hint="eastAsia"/>
        </w:rPr>
        <w:t>年</w:t>
      </w:r>
      <w:r>
        <w:rPr>
          <w:rFonts w:hint="eastAsia"/>
        </w:rPr>
        <w:t>3</w:t>
      </w:r>
      <w:r>
        <w:rPr>
          <w:rFonts w:hint="eastAsia"/>
        </w:rPr>
        <w:t>月</w:t>
      </w:r>
      <w:r>
        <w:rPr>
          <w:rFonts w:hint="eastAsia"/>
        </w:rPr>
        <w:t>28</w:t>
      </w:r>
      <w:r>
        <w:rPr>
          <w:rFonts w:hint="eastAsia"/>
        </w:rPr>
        <w:t>日，国务院总理温家宝在全国科学技术奖励大会上宣布，要把我国建设成为具有国际影响力的创新型国家。而建设创新型大学是建立创新型国家的必然要求。因此，知识产权的管理工作就显得尤为重要。但目前，我国高校尚未建立一个系统的知识产权管理体系，知识产权管理存在诸多问题，高校知识产权侵权屡见不鲜。这大大阻碍了高校知识产权的发展和创新型大学的建立。所以，高度关注并完善高校知识产权管理体系成为当务之急。</w:t>
      </w:r>
    </w:p>
    <w:p w:rsidR="000B380A" w:rsidRDefault="000B380A" w:rsidP="000B380A"/>
    <w:p w:rsidR="000B380A" w:rsidRDefault="000B380A" w:rsidP="000B380A">
      <w:pPr>
        <w:rPr>
          <w:rFonts w:hint="eastAsia"/>
        </w:rPr>
      </w:pPr>
      <w:r>
        <w:rPr>
          <w:rFonts w:hint="eastAsia"/>
        </w:rPr>
        <w:t>一、高校知识产权管理概述</w:t>
      </w:r>
    </w:p>
    <w:p w:rsidR="000B380A" w:rsidRDefault="000B380A" w:rsidP="000B380A"/>
    <w:p w:rsidR="000B380A" w:rsidRDefault="000B380A" w:rsidP="000B380A">
      <w:pPr>
        <w:rPr>
          <w:rFonts w:hint="eastAsia"/>
        </w:rPr>
      </w:pPr>
      <w:r>
        <w:rPr>
          <w:rFonts w:hint="eastAsia"/>
        </w:rPr>
        <w:t>(</w:t>
      </w:r>
      <w:proofErr w:type="gramStart"/>
      <w:r>
        <w:rPr>
          <w:rFonts w:hint="eastAsia"/>
        </w:rPr>
        <w:t>一</w:t>
      </w:r>
      <w:proofErr w:type="gramEnd"/>
      <w:r>
        <w:rPr>
          <w:rFonts w:hint="eastAsia"/>
        </w:rPr>
        <w:t>)</w:t>
      </w:r>
      <w:r>
        <w:rPr>
          <w:rFonts w:hint="eastAsia"/>
        </w:rPr>
        <w:t>知识产权管理</w:t>
      </w:r>
    </w:p>
    <w:p w:rsidR="000B380A" w:rsidRDefault="000B380A" w:rsidP="000B380A"/>
    <w:p w:rsidR="000B380A" w:rsidRDefault="000B380A" w:rsidP="000B380A">
      <w:pPr>
        <w:rPr>
          <w:rFonts w:hint="eastAsia"/>
        </w:rPr>
      </w:pPr>
      <w:r>
        <w:rPr>
          <w:rFonts w:hint="eastAsia"/>
        </w:rPr>
        <w:t>在现代知识经济时代，知识产权不仅是一种经法律确认和保护的财产权利，更是一种能为人力所控制，并带来巨大财产</w:t>
      </w:r>
      <w:proofErr w:type="gramStart"/>
      <w:r>
        <w:rPr>
          <w:rFonts w:hint="eastAsia"/>
        </w:rPr>
        <w:t>性利益</w:t>
      </w:r>
      <w:proofErr w:type="gramEnd"/>
      <w:r>
        <w:rPr>
          <w:rFonts w:hint="eastAsia"/>
        </w:rPr>
        <w:t>的经济资源。然而这种经济资源只有通过系统、有效的管理才能充分发挥其价值。知识产权管理就是一个企业或者其他经济组织乃至国家对其所拥有的知识产权资源进行有效的计划、组织、领导和控制，以实现最佳经济效益和提高国际竞争力的过程。</w:t>
      </w:r>
    </w:p>
    <w:p w:rsidR="000B380A" w:rsidRDefault="000B380A" w:rsidP="000B380A"/>
    <w:p w:rsidR="000B380A" w:rsidRDefault="000B380A" w:rsidP="000B380A">
      <w:pPr>
        <w:rPr>
          <w:rFonts w:hint="eastAsia"/>
        </w:rPr>
      </w:pPr>
      <w:r>
        <w:rPr>
          <w:rFonts w:hint="eastAsia"/>
        </w:rPr>
        <w:t>知识产权管理根据管理对象的不同，可以分为专利权的管理、商标权的管理、著作权的管理、商业秘密的管理。根据管理主体的不同，可以分为政府知识产权行政管理、企业知识产权管理、高等院校及科研机构知识产权管理。根据管理的工作阶段，可以分为知识产权的获取管理、知识产权的维护及应用管理、知识产权的保护管理。</w:t>
      </w:r>
    </w:p>
    <w:p w:rsidR="000B380A" w:rsidRDefault="000B380A" w:rsidP="000B380A"/>
    <w:p w:rsidR="000B380A" w:rsidRDefault="000B380A" w:rsidP="000B380A">
      <w:pPr>
        <w:rPr>
          <w:rFonts w:hint="eastAsia"/>
        </w:rPr>
      </w:pPr>
      <w:r>
        <w:rPr>
          <w:rFonts w:hint="eastAsia"/>
        </w:rPr>
        <w:t>知识产权管理的内容主要包括以下几个方面</w:t>
      </w:r>
      <w:r>
        <w:rPr>
          <w:rFonts w:hint="eastAsia"/>
        </w:rPr>
        <w:t>:1</w:t>
      </w:r>
      <w:r>
        <w:rPr>
          <w:rFonts w:hint="eastAsia"/>
        </w:rPr>
        <w:t>知识产权获取，即知识产权的申请与获得。</w:t>
      </w:r>
      <w:r>
        <w:rPr>
          <w:rFonts w:hint="eastAsia"/>
        </w:rPr>
        <w:t>2.</w:t>
      </w:r>
      <w:r>
        <w:rPr>
          <w:rFonts w:hint="eastAsia"/>
        </w:rPr>
        <w:t>知识产权实施，即自有知识产权的商业性利用，以发放许可证、签署有关合同的形式授权他人使用自有知识产权。</w:t>
      </w:r>
      <w:r>
        <w:rPr>
          <w:rFonts w:hint="eastAsia"/>
        </w:rPr>
        <w:t>3.</w:t>
      </w:r>
      <w:r>
        <w:rPr>
          <w:rFonts w:hint="eastAsia"/>
        </w:rPr>
        <w:t>市场监控，即通过对相关市场的分析，确认存在知识产权侵权的可能性。主要包括市场上是否存在对自有知识产权的侵犯</w:t>
      </w:r>
      <w:r>
        <w:rPr>
          <w:rFonts w:hint="eastAsia"/>
        </w:rPr>
        <w:t>;</w:t>
      </w:r>
      <w:r>
        <w:rPr>
          <w:rFonts w:hint="eastAsia"/>
        </w:rPr>
        <w:t>本单位即将或正在进行的科研项目是否失去获得知识产权的可能性，已完成的有关项目是否存在侵权因素等。</w:t>
      </w:r>
      <w:r>
        <w:rPr>
          <w:rFonts w:hint="eastAsia"/>
        </w:rPr>
        <w:t>4.</w:t>
      </w:r>
      <w:r>
        <w:rPr>
          <w:rFonts w:hint="eastAsia"/>
        </w:rPr>
        <w:t>合同管理。这里的合同主要包括两类</w:t>
      </w:r>
      <w:r>
        <w:rPr>
          <w:rFonts w:hint="eastAsia"/>
        </w:rPr>
        <w:t>:</w:t>
      </w:r>
      <w:r>
        <w:rPr>
          <w:rFonts w:hint="eastAsia"/>
        </w:rPr>
        <w:t>职务发明的发明人和其所在单位的合同，权利人与使用人、受让人之间的合同。管理工作包括合同的签署与合同的保管、技术资料的检索等。</w:t>
      </w:r>
      <w:r>
        <w:rPr>
          <w:rFonts w:hint="eastAsia"/>
        </w:rPr>
        <w:t>5.</w:t>
      </w:r>
      <w:r>
        <w:rPr>
          <w:rFonts w:hint="eastAsia"/>
        </w:rPr>
        <w:t>有关法律事务与纠纷处理，即对涉及以上三方面的法律问题的处置与解决。</w:t>
      </w:r>
    </w:p>
    <w:p w:rsidR="000B380A" w:rsidRDefault="000B380A" w:rsidP="000B380A"/>
    <w:p w:rsidR="000B380A" w:rsidRDefault="000B380A" w:rsidP="000B380A">
      <w:pPr>
        <w:rPr>
          <w:rFonts w:hint="eastAsia"/>
        </w:rPr>
      </w:pPr>
      <w:r>
        <w:rPr>
          <w:rFonts w:hint="eastAsia"/>
        </w:rPr>
        <w:t>(</w:t>
      </w:r>
      <w:r>
        <w:rPr>
          <w:rFonts w:hint="eastAsia"/>
        </w:rPr>
        <w:t>二</w:t>
      </w:r>
      <w:r>
        <w:rPr>
          <w:rFonts w:hint="eastAsia"/>
        </w:rPr>
        <w:t>)</w:t>
      </w:r>
      <w:r>
        <w:rPr>
          <w:rFonts w:hint="eastAsia"/>
        </w:rPr>
        <w:t>高校知识产权管理</w:t>
      </w:r>
    </w:p>
    <w:p w:rsidR="000B380A" w:rsidRDefault="000B380A" w:rsidP="000B380A"/>
    <w:p w:rsidR="000B380A" w:rsidRDefault="000B380A" w:rsidP="000B380A">
      <w:pPr>
        <w:rPr>
          <w:rFonts w:hint="eastAsia"/>
        </w:rPr>
      </w:pPr>
      <w:r>
        <w:rPr>
          <w:rFonts w:hint="eastAsia"/>
        </w:rPr>
        <w:t>根据国家教育部</w:t>
      </w:r>
      <w:r>
        <w:rPr>
          <w:rFonts w:hint="eastAsia"/>
        </w:rPr>
        <w:t>1999</w:t>
      </w:r>
      <w:r>
        <w:rPr>
          <w:rFonts w:hint="eastAsia"/>
        </w:rPr>
        <w:t>年</w:t>
      </w:r>
      <w:r>
        <w:rPr>
          <w:rFonts w:hint="eastAsia"/>
        </w:rPr>
        <w:t>4</w:t>
      </w:r>
      <w:r>
        <w:rPr>
          <w:rFonts w:hint="eastAsia"/>
        </w:rPr>
        <w:t>月</w:t>
      </w:r>
      <w:r>
        <w:rPr>
          <w:rFonts w:hint="eastAsia"/>
        </w:rPr>
        <w:t>8</w:t>
      </w:r>
      <w:r>
        <w:rPr>
          <w:rFonts w:hint="eastAsia"/>
        </w:rPr>
        <w:t>日实施的《高等学校知识产权保护管理规定》的第三条规定，高校知识产权包括</w:t>
      </w:r>
      <w:r>
        <w:rPr>
          <w:rFonts w:hint="eastAsia"/>
        </w:rPr>
        <w:t>:</w:t>
      </w:r>
      <w:r>
        <w:rPr>
          <w:rFonts w:hint="eastAsia"/>
        </w:rPr>
        <w:t>专利权、商标权</w:t>
      </w:r>
      <w:r>
        <w:rPr>
          <w:rFonts w:hint="eastAsia"/>
        </w:rPr>
        <w:t>;</w:t>
      </w:r>
      <w:r>
        <w:rPr>
          <w:rFonts w:hint="eastAsia"/>
        </w:rPr>
        <w:t>技术秘密和商业秘密</w:t>
      </w:r>
      <w:r>
        <w:rPr>
          <w:rFonts w:hint="eastAsia"/>
        </w:rPr>
        <w:t>;</w:t>
      </w:r>
      <w:r>
        <w:rPr>
          <w:rFonts w:hint="eastAsia"/>
        </w:rPr>
        <w:t>著作权及其邻接权</w:t>
      </w:r>
      <w:r>
        <w:rPr>
          <w:rFonts w:hint="eastAsia"/>
        </w:rPr>
        <w:t>;</w:t>
      </w:r>
      <w:r>
        <w:rPr>
          <w:rFonts w:hint="eastAsia"/>
        </w:rPr>
        <w:t>高等学校的校</w:t>
      </w:r>
      <w:r>
        <w:rPr>
          <w:rFonts w:hint="eastAsia"/>
        </w:rPr>
        <w:lastRenderedPageBreak/>
        <w:t>标和各种服务标记</w:t>
      </w:r>
      <w:r>
        <w:rPr>
          <w:rFonts w:hint="eastAsia"/>
        </w:rPr>
        <w:t>;</w:t>
      </w:r>
      <w:r>
        <w:rPr>
          <w:rFonts w:hint="eastAsia"/>
        </w:rPr>
        <w:t>依照国家法律、法规规定或者依法由合同约定由高等学校享有或持有的其它知识产权。</w:t>
      </w:r>
    </w:p>
    <w:p w:rsidR="000B380A" w:rsidRDefault="000B380A" w:rsidP="000B380A"/>
    <w:p w:rsidR="000B380A" w:rsidRDefault="000B380A" w:rsidP="000B380A">
      <w:pPr>
        <w:rPr>
          <w:rFonts w:hint="eastAsia"/>
        </w:rPr>
      </w:pPr>
      <w:r>
        <w:rPr>
          <w:rFonts w:hint="eastAsia"/>
        </w:rPr>
        <w:t>高等学校作为一个自由的科学园地，以其为主体的知识产权管理不同于企业知识产权管理和政府知识产权行政管理，有其独有的特点。</w:t>
      </w:r>
    </w:p>
    <w:p w:rsidR="000B380A" w:rsidRDefault="000B380A" w:rsidP="000B380A"/>
    <w:p w:rsidR="000B380A" w:rsidRDefault="000B380A" w:rsidP="000B380A">
      <w:pPr>
        <w:rPr>
          <w:rFonts w:hint="eastAsia"/>
        </w:rPr>
      </w:pPr>
      <w:r>
        <w:rPr>
          <w:rFonts w:hint="eastAsia"/>
        </w:rPr>
        <w:t>1</w:t>
      </w:r>
      <w:r>
        <w:rPr>
          <w:rFonts w:hint="eastAsia"/>
        </w:rPr>
        <w:t>复杂性。高校知识产权管理的复杂性主要体现在两个方面，即知识产权对象的复杂性和权利主体的复杂性。高校专业学科门类齐全、结构层次丰富，各学科之间相互交流与渗透，产生新的学术思想和科学成果。这些成果以各种形式体现出来，包括</w:t>
      </w:r>
      <w:r>
        <w:rPr>
          <w:rFonts w:hint="eastAsia"/>
        </w:rPr>
        <w:t>:</w:t>
      </w:r>
      <w:r>
        <w:rPr>
          <w:rFonts w:hint="eastAsia"/>
        </w:rPr>
        <w:t>学术论文与著作、计算机软件、工程设计、产品设计图纸及其说明等著作成果，也有以新产品、新材料、新生产工艺、流程、技术等形式的专利技术与技术秘密。这些智力成果的诞生，除了依赖于发明人的智力劳动外，还需要大笔的资金、设备的投人。而一项成果的产出，往往参与人众多，资金、设备的来源也多重，发明人之间、发明人与所在单位之间、各单位之间的关系复杂难辨。这些因素都导致了高校知识产权管理的复杂性。</w:t>
      </w:r>
    </w:p>
    <w:p w:rsidR="000B380A" w:rsidRDefault="000B380A" w:rsidP="000B380A"/>
    <w:p w:rsidR="000B380A" w:rsidRDefault="000B380A" w:rsidP="000B380A">
      <w:pPr>
        <w:rPr>
          <w:rFonts w:hint="eastAsia"/>
        </w:rPr>
      </w:pPr>
      <w:r>
        <w:rPr>
          <w:rFonts w:hint="eastAsia"/>
        </w:rPr>
        <w:t>2.</w:t>
      </w:r>
      <w:r>
        <w:rPr>
          <w:rFonts w:hint="eastAsia"/>
        </w:rPr>
        <w:t>综合性。高校知识产权管理的复杂性使得知识产权管理工作的涉及面广，涉及各种不同学科及其相互组合，这就决定了高校知识产权管理必然带有综合性的特点。因此，高校知识产权管理人员应具备多种学科的知识背景，除了掌握法学基础知识外还应当能够理解文、理、工、</w:t>
      </w:r>
      <w:proofErr w:type="gramStart"/>
      <w:r>
        <w:rPr>
          <w:rFonts w:hint="eastAsia"/>
        </w:rPr>
        <w:t>医</w:t>
      </w:r>
      <w:proofErr w:type="gramEnd"/>
      <w:r>
        <w:rPr>
          <w:rFonts w:hint="eastAsia"/>
        </w:rPr>
        <w:t>、经、管等等学科的基本原理和前沿、动态，是多学科全面发展的复合型人才，这也是综合性的一方面表现。</w:t>
      </w:r>
    </w:p>
    <w:p w:rsidR="000B380A" w:rsidRDefault="000B380A" w:rsidP="000B380A"/>
    <w:p w:rsidR="000B380A" w:rsidRDefault="000B380A" w:rsidP="000B380A">
      <w:pPr>
        <w:rPr>
          <w:rFonts w:hint="eastAsia"/>
        </w:rPr>
      </w:pPr>
      <w:r>
        <w:rPr>
          <w:rFonts w:hint="eastAsia"/>
        </w:rPr>
        <w:t>3.</w:t>
      </w:r>
      <w:r>
        <w:rPr>
          <w:rFonts w:hint="eastAsia"/>
        </w:rPr>
        <w:t>非营利性。企业知识产权管理的目的在于获得最大利益，是以营利为根本目标的。高校知识产权管理则不同，其目标在于建立起与知识产权制度相适应的，适合高校特点的管理体系，通过规划指导、组织落实和管理模式达到防止知识产权流失，避免知识产权纠纷，提高科研起点，提高自主知识产权的数量和质量，提高自主创新能力，促进成果转化和知识利用，促进学校发展和社会发展，是不具有营利性质的。</w:t>
      </w:r>
    </w:p>
    <w:p w:rsidR="000B380A" w:rsidRDefault="000B380A" w:rsidP="000B380A"/>
    <w:p w:rsidR="000B380A" w:rsidRDefault="000B380A" w:rsidP="000B380A">
      <w:pPr>
        <w:rPr>
          <w:rFonts w:hint="eastAsia"/>
        </w:rPr>
      </w:pPr>
      <w:r>
        <w:rPr>
          <w:rFonts w:hint="eastAsia"/>
        </w:rPr>
        <w:t>二、中国高校知识产权管理现状与不足</w:t>
      </w:r>
    </w:p>
    <w:p w:rsidR="000B380A" w:rsidRDefault="000B380A" w:rsidP="000B380A"/>
    <w:p w:rsidR="000B380A" w:rsidRDefault="000B380A" w:rsidP="000B380A">
      <w:pPr>
        <w:rPr>
          <w:rFonts w:hint="eastAsia"/>
        </w:rPr>
      </w:pPr>
      <w:r>
        <w:rPr>
          <w:rFonts w:hint="eastAsia"/>
        </w:rPr>
        <w:t>调查已发生的高校知识产权纠纷可知，专利权和高校的校标和各种服务标记</w:t>
      </w:r>
      <w:r>
        <w:rPr>
          <w:rFonts w:hint="eastAsia"/>
        </w:rPr>
        <w:t>(</w:t>
      </w:r>
      <w:r>
        <w:rPr>
          <w:rFonts w:hint="eastAsia"/>
        </w:rPr>
        <w:t>以下简称为“高校标记，’</w:t>
      </w:r>
      <w:r>
        <w:rPr>
          <w:rFonts w:hint="eastAsia"/>
        </w:rPr>
        <w:t>)</w:t>
      </w:r>
      <w:r>
        <w:rPr>
          <w:rFonts w:hint="eastAsia"/>
        </w:rPr>
        <w:t>最易引发各种争议和冲突。因此，对这两部分的管理就显得格外重要，下文也主要针对这两部分展开论述。</w:t>
      </w:r>
    </w:p>
    <w:p w:rsidR="000B380A" w:rsidRDefault="000B380A" w:rsidP="000B380A"/>
    <w:p w:rsidR="000B380A" w:rsidRDefault="000B380A" w:rsidP="000B380A">
      <w:pPr>
        <w:rPr>
          <w:rFonts w:hint="eastAsia"/>
        </w:rPr>
      </w:pPr>
      <w:r>
        <w:rPr>
          <w:rFonts w:hint="eastAsia"/>
        </w:rPr>
        <w:t>高校标记主要包括</w:t>
      </w:r>
      <w:r>
        <w:rPr>
          <w:rFonts w:hint="eastAsia"/>
        </w:rPr>
        <w:t>:</w:t>
      </w:r>
      <w:r>
        <w:rPr>
          <w:rFonts w:hint="eastAsia"/>
        </w:rPr>
        <w:t>高校的校名、校训、校徽、专用的图形或标志，以及一些与高校特定历史文化背景相关的非正式名称，如高校标志性景点、建筑名称、图案等。其中，校名又包括校名的全称、简称，中文、汉语拼音以及外文形式。近年来，侵犯高校标记的案件层出不穷，严重侵犯了高校的名誉和经济利益，造成了恶劣的影响。全国大部分高校也逐渐意识到标记保护的重要性和紧迫性，于是纷纷选择以申请注册商标的方式来保护自有的知识产权。目前我国高校申请注册商标时，选择类别有所不同，主要分为以下三种情况</w:t>
      </w:r>
      <w:r>
        <w:rPr>
          <w:rFonts w:hint="eastAsia"/>
        </w:rPr>
        <w:t>:1.</w:t>
      </w:r>
      <w:r>
        <w:rPr>
          <w:rFonts w:hint="eastAsia"/>
        </w:rPr>
        <w:t>大部分高校只在有关教育培训和科研服务的</w:t>
      </w:r>
      <w:r>
        <w:rPr>
          <w:rFonts w:hint="eastAsia"/>
        </w:rPr>
        <w:t>41,42</w:t>
      </w:r>
      <w:r>
        <w:rPr>
          <w:rFonts w:hint="eastAsia"/>
        </w:rPr>
        <w:t>类进行注册。</w:t>
      </w:r>
      <w:r>
        <w:rPr>
          <w:rFonts w:hint="eastAsia"/>
        </w:rPr>
        <w:t>2.</w:t>
      </w:r>
      <w:r>
        <w:rPr>
          <w:rFonts w:hint="eastAsia"/>
        </w:rPr>
        <w:t>有的高校除了</w:t>
      </w:r>
      <w:r>
        <w:rPr>
          <w:rFonts w:hint="eastAsia"/>
        </w:rPr>
        <w:t>41,42</w:t>
      </w:r>
      <w:r>
        <w:rPr>
          <w:rFonts w:hint="eastAsia"/>
        </w:rPr>
        <w:t>类外，还会根据学校需要、办学特点、专业倾向，在和学校教学活动密切相关、学校的优势项目等方面有关的类别上进行注册，如清华大学在</w:t>
      </w:r>
      <w:r>
        <w:rPr>
          <w:rFonts w:hint="eastAsia"/>
        </w:rPr>
        <w:t>9,11,16,35,37,41,42,44</w:t>
      </w:r>
      <w:r>
        <w:rPr>
          <w:rFonts w:hint="eastAsia"/>
        </w:rPr>
        <w:t>等类别注册。</w:t>
      </w:r>
      <w:r>
        <w:rPr>
          <w:rFonts w:hint="eastAsia"/>
        </w:rPr>
        <w:t>3.</w:t>
      </w:r>
      <w:r>
        <w:rPr>
          <w:rFonts w:hint="eastAsia"/>
        </w:rPr>
        <w:t>有的高校则选择了</w:t>
      </w:r>
      <w:r>
        <w:rPr>
          <w:rFonts w:hint="eastAsia"/>
        </w:rPr>
        <w:t>45</w:t>
      </w:r>
      <w:r>
        <w:rPr>
          <w:rFonts w:hint="eastAsia"/>
        </w:rPr>
        <w:t>类的全类注册，如浙江大学、北京大学、同济大学、复旦大学和郑州大学。呈现出明显的高校标记商标注册登记不均的现象。</w:t>
      </w:r>
    </w:p>
    <w:p w:rsidR="000B380A" w:rsidRDefault="000B380A" w:rsidP="000B380A"/>
    <w:p w:rsidR="000B380A" w:rsidRDefault="000B380A" w:rsidP="000B380A">
      <w:pPr>
        <w:rPr>
          <w:rFonts w:hint="eastAsia"/>
        </w:rPr>
      </w:pPr>
      <w:r>
        <w:rPr>
          <w:rFonts w:hint="eastAsia"/>
        </w:rPr>
        <w:t>同时，我国自</w:t>
      </w:r>
      <w:r>
        <w:rPr>
          <w:rFonts w:hint="eastAsia"/>
        </w:rPr>
        <w:t>1985</w:t>
      </w:r>
      <w:r>
        <w:rPr>
          <w:rFonts w:hint="eastAsia"/>
        </w:rPr>
        <w:t>年实施《专利法》以来，各高校也相应地开展了知识产权管理工作。近年来，高校专利申请量和专利授权量呈明显上升趋势。</w:t>
      </w:r>
      <w:r>
        <w:rPr>
          <w:rFonts w:hint="eastAsia"/>
        </w:rPr>
        <w:t>1999</w:t>
      </w:r>
      <w:r>
        <w:rPr>
          <w:rFonts w:hint="eastAsia"/>
        </w:rPr>
        <w:t>年以前，我国高校专利申请量一直在</w:t>
      </w:r>
      <w:r>
        <w:rPr>
          <w:rFonts w:hint="eastAsia"/>
        </w:rPr>
        <w:t>2000</w:t>
      </w:r>
      <w:r>
        <w:rPr>
          <w:rFonts w:hint="eastAsia"/>
        </w:rPr>
        <w:t>件以下小幅度徘徊。</w:t>
      </w:r>
      <w:r>
        <w:rPr>
          <w:rFonts w:hint="eastAsia"/>
        </w:rPr>
        <w:t>2000</w:t>
      </w:r>
      <w:r>
        <w:rPr>
          <w:rFonts w:hint="eastAsia"/>
        </w:rPr>
        <w:t>年始，专利申请量呈明显递增趋势，</w:t>
      </w:r>
      <w:r>
        <w:rPr>
          <w:rFonts w:hint="eastAsia"/>
        </w:rPr>
        <w:t>2005</w:t>
      </w:r>
      <w:r>
        <w:rPr>
          <w:rFonts w:hint="eastAsia"/>
        </w:rPr>
        <w:t>年达</w:t>
      </w:r>
      <w:r>
        <w:rPr>
          <w:rFonts w:hint="eastAsia"/>
        </w:rPr>
        <w:t>19921</w:t>
      </w:r>
      <w:r>
        <w:rPr>
          <w:rFonts w:hint="eastAsia"/>
        </w:rPr>
        <w:t>件，是</w:t>
      </w:r>
      <w:r>
        <w:rPr>
          <w:rFonts w:hint="eastAsia"/>
        </w:rPr>
        <w:t>1986</w:t>
      </w:r>
      <w:r>
        <w:rPr>
          <w:rFonts w:hint="eastAsia"/>
        </w:rPr>
        <w:t>年的</w:t>
      </w:r>
      <w:r>
        <w:rPr>
          <w:rFonts w:hint="eastAsia"/>
        </w:rPr>
        <w:t>18.83</w:t>
      </w:r>
      <w:r>
        <w:rPr>
          <w:rFonts w:hint="eastAsia"/>
        </w:rPr>
        <w:t>倍。</w:t>
      </w:r>
      <w:r>
        <w:rPr>
          <w:rFonts w:hint="eastAsia"/>
        </w:rPr>
        <w:t>(2J(P133)</w:t>
      </w:r>
      <w:r>
        <w:rPr>
          <w:rFonts w:hint="eastAsia"/>
        </w:rPr>
        <w:t>专利申请量的日益提高，不仅是我国高校对知识产权保护工作的重视和知识产权意识提高的结果，同时也是一些政策和制度的引导、激励和强化所致。</w:t>
      </w:r>
    </w:p>
    <w:p w:rsidR="000B380A" w:rsidRDefault="000B380A" w:rsidP="000B380A"/>
    <w:p w:rsidR="000B380A" w:rsidRDefault="000B380A" w:rsidP="000B380A">
      <w:pPr>
        <w:rPr>
          <w:rFonts w:hint="eastAsia"/>
        </w:rPr>
      </w:pPr>
      <w:r>
        <w:rPr>
          <w:rFonts w:hint="eastAsia"/>
        </w:rPr>
        <w:t>首先，部分高校制定了知识产权激励机制，鼓励发明人申请专利的积极性。以南京航空航天大学为例，其设立专利资助与奖励基金，用于资助职务发明创造的专利、奖励授权专利等。由学校委托的、以学校为第一申请人的国内发明专利，每项补贴费</w:t>
      </w:r>
      <w:r>
        <w:rPr>
          <w:rFonts w:hint="eastAsia"/>
        </w:rPr>
        <w:t>2001)</w:t>
      </w:r>
      <w:r>
        <w:rPr>
          <w:rFonts w:hint="eastAsia"/>
        </w:rPr>
        <w:t>元，国内实用新型专利每项补贴费</w:t>
      </w:r>
      <w:r>
        <w:rPr>
          <w:rFonts w:hint="eastAsia"/>
        </w:rPr>
        <w:t>500</w:t>
      </w:r>
      <w:r>
        <w:rPr>
          <w:rFonts w:hint="eastAsia"/>
        </w:rPr>
        <w:t>元，授权国内发明专利每项奖励</w:t>
      </w:r>
      <w:r>
        <w:rPr>
          <w:rFonts w:hint="eastAsia"/>
        </w:rPr>
        <w:t>4000</w:t>
      </w:r>
      <w:r>
        <w:rPr>
          <w:rFonts w:hint="eastAsia"/>
        </w:rPr>
        <w:t>元</w:t>
      </w:r>
      <w:r>
        <w:rPr>
          <w:rFonts w:hint="eastAsia"/>
        </w:rPr>
        <w:t>;</w:t>
      </w:r>
      <w:r>
        <w:rPr>
          <w:rFonts w:hint="eastAsia"/>
        </w:rPr>
        <w:t>由学校委托的、以学校为第一申请人的国外发明专利每项补贴</w:t>
      </w:r>
      <w:r>
        <w:rPr>
          <w:rFonts w:hint="eastAsia"/>
        </w:rPr>
        <w:t>1500</w:t>
      </w:r>
      <w:r>
        <w:rPr>
          <w:rFonts w:hint="eastAsia"/>
        </w:rPr>
        <w:t>元，授权国外发明专利每项奖励</w:t>
      </w:r>
      <w:r>
        <w:rPr>
          <w:rFonts w:hint="eastAsia"/>
        </w:rPr>
        <w:t>5000</w:t>
      </w:r>
      <w:r>
        <w:rPr>
          <w:rFonts w:hint="eastAsia"/>
        </w:rPr>
        <w:t>元。并规定在学校将职务发明创造、职务技术成果或其他知识产权转让给他人、许可他人使用、技术人股或产业化的，从收人纳税后提取不高于</w:t>
      </w:r>
      <w:r>
        <w:rPr>
          <w:rFonts w:hint="eastAsia"/>
        </w:rPr>
        <w:t>60%</w:t>
      </w:r>
      <w:r>
        <w:rPr>
          <w:rFonts w:hint="eastAsia"/>
        </w:rPr>
        <w:t>的比例，作为项目完成人的报酬。其次，目前很多学校都将教师、科技人员的专利申请数量作为其职称、晋级、奖励的重要指标，而各个高校之间也将专利申请数量作为教育质量、创新和科研成果重要的评价依据。学校在审批、调拨科研经费时一般需要教师或科研人员出示其相关项目的专利申请文件。</w:t>
      </w:r>
    </w:p>
    <w:p w:rsidR="000B380A" w:rsidRDefault="000B380A" w:rsidP="000B380A"/>
    <w:p w:rsidR="000B380A" w:rsidRDefault="000B380A" w:rsidP="000B380A">
      <w:pPr>
        <w:rPr>
          <w:rFonts w:hint="eastAsia"/>
        </w:rPr>
      </w:pPr>
      <w:r>
        <w:rPr>
          <w:rFonts w:hint="eastAsia"/>
        </w:rPr>
        <w:t>从上述可知，我国高校知识产权管理已取得一定的进展。但由于诸多条件的限制，仍存在许多问题和不足，还需进一步的改善。</w:t>
      </w:r>
    </w:p>
    <w:p w:rsidR="000B380A" w:rsidRDefault="000B380A" w:rsidP="000B380A"/>
    <w:p w:rsidR="000B380A" w:rsidRDefault="000B380A" w:rsidP="000B380A">
      <w:pPr>
        <w:rPr>
          <w:rFonts w:hint="eastAsia"/>
        </w:rPr>
      </w:pPr>
      <w:r>
        <w:rPr>
          <w:rFonts w:hint="eastAsia"/>
        </w:rPr>
        <w:t>(</w:t>
      </w:r>
      <w:proofErr w:type="gramStart"/>
      <w:r>
        <w:rPr>
          <w:rFonts w:hint="eastAsia"/>
        </w:rPr>
        <w:t>一</w:t>
      </w:r>
      <w:proofErr w:type="gramEnd"/>
      <w:r>
        <w:rPr>
          <w:rFonts w:hint="eastAsia"/>
        </w:rPr>
        <w:t>)</w:t>
      </w:r>
      <w:r>
        <w:rPr>
          <w:rFonts w:hint="eastAsia"/>
        </w:rPr>
        <w:t>知识产权管理机构不健全</w:t>
      </w:r>
    </w:p>
    <w:p w:rsidR="000B380A" w:rsidRDefault="000B380A" w:rsidP="000B380A"/>
    <w:p w:rsidR="000B380A" w:rsidRDefault="000B380A" w:rsidP="000B380A">
      <w:pPr>
        <w:rPr>
          <w:rFonts w:hint="eastAsia"/>
        </w:rPr>
      </w:pPr>
      <w:r>
        <w:rPr>
          <w:rFonts w:hint="eastAsia"/>
        </w:rPr>
        <w:t>目前我国高校对知识产权管理机构的设置主要采取两种模式，即挂靠式和独立式。在挂靠式管理模式下，知识产权管理机构一般挂靠在科研成果主管机构内，没有专门的知识产权办公室或专业管理人员。高校只对管理机构的职能进行简单的分工，知识产权属于多个机构管理，其职能的形式是分散的。而在独立模式下，高校设立独立的知识产权管理机构，由专业管理人员从事管理工作，并配备必要的设备和一定的经费。目前，就全国范围来看，只有</w:t>
      </w:r>
      <w:r>
        <w:rPr>
          <w:rFonts w:hint="eastAsia"/>
        </w:rPr>
        <w:t>36.4%</w:t>
      </w:r>
      <w:r>
        <w:rPr>
          <w:rFonts w:hint="eastAsia"/>
        </w:rPr>
        <w:t>的高校设置了知识产权办公室或者在学校科研处下设专利科。</w:t>
      </w:r>
      <w:r>
        <w:rPr>
          <w:rFonts w:hint="eastAsia"/>
        </w:rPr>
        <w:t>45.5%</w:t>
      </w:r>
      <w:r>
        <w:rPr>
          <w:rFonts w:hint="eastAsia"/>
        </w:rPr>
        <w:t>的高校明确学校科研处为知识产权管理机构。而</w:t>
      </w:r>
      <w:r>
        <w:rPr>
          <w:rFonts w:hint="eastAsia"/>
        </w:rPr>
        <w:t>18.8%</w:t>
      </w:r>
      <w:r>
        <w:rPr>
          <w:rFonts w:hint="eastAsia"/>
        </w:rPr>
        <w:t>的高校既无专门的专利管理机构，也无专人管理专利工作。</w:t>
      </w:r>
      <w:r>
        <w:rPr>
          <w:rFonts w:hint="eastAsia"/>
        </w:rPr>
        <w:t>[6}</w:t>
      </w:r>
      <w:r>
        <w:rPr>
          <w:rFonts w:hint="eastAsia"/>
        </w:rPr>
        <w:t>可见，我国高校知识产权管理机构的设置普遍采取的是挂靠式。由于高校知识产权管理具有复杂性和综合性，而科技主管机构的工作人员在兼顾科技成果的鉴定、奖励事宜下很难有足够的精力投人知识产权的管理工作。同时，知识产权管理工作涉及诸多法律问题，而科技主管机构的工作人员一般不具备这方面的专业知识，很难有效的进行知识产权的管理工作。</w:t>
      </w:r>
    </w:p>
    <w:p w:rsidR="000B380A" w:rsidRDefault="000B380A" w:rsidP="000B380A"/>
    <w:p w:rsidR="000B380A" w:rsidRDefault="000B380A" w:rsidP="000B380A">
      <w:pPr>
        <w:rPr>
          <w:rFonts w:hint="eastAsia"/>
        </w:rPr>
      </w:pPr>
      <w:r>
        <w:rPr>
          <w:rFonts w:hint="eastAsia"/>
        </w:rPr>
        <w:t>(</w:t>
      </w:r>
      <w:r>
        <w:rPr>
          <w:rFonts w:hint="eastAsia"/>
        </w:rPr>
        <w:t>二</w:t>
      </w:r>
      <w:r>
        <w:rPr>
          <w:rFonts w:hint="eastAsia"/>
        </w:rPr>
        <w:t>)</w:t>
      </w:r>
      <w:r>
        <w:rPr>
          <w:rFonts w:hint="eastAsia"/>
        </w:rPr>
        <w:t>知识产权管理制度不完善</w:t>
      </w:r>
    </w:p>
    <w:p w:rsidR="000B380A" w:rsidRDefault="000B380A" w:rsidP="000B380A"/>
    <w:p w:rsidR="000B380A" w:rsidRDefault="000B380A" w:rsidP="000B380A">
      <w:pPr>
        <w:rPr>
          <w:rFonts w:hint="eastAsia"/>
        </w:rPr>
      </w:pPr>
      <w:r>
        <w:rPr>
          <w:rFonts w:hint="eastAsia"/>
        </w:rPr>
        <w:t>目前，我国关于高校知识产权管理的全国性文件，仅有教育部</w:t>
      </w:r>
      <w:r>
        <w:rPr>
          <w:rFonts w:hint="eastAsia"/>
        </w:rPr>
        <w:t>1999</w:t>
      </w:r>
      <w:r>
        <w:rPr>
          <w:rFonts w:hint="eastAsia"/>
        </w:rPr>
        <w:t>年《高等学校知识产权保护管理规定》</w:t>
      </w:r>
      <w:r>
        <w:rPr>
          <w:rFonts w:hint="eastAsia"/>
        </w:rPr>
        <w:t>,2002</w:t>
      </w:r>
      <w:r>
        <w:rPr>
          <w:rFonts w:hint="eastAsia"/>
        </w:rPr>
        <w:t>年科技部、教育部《关于充分发挥高等学校科技创新作用的若干意见》以及</w:t>
      </w:r>
      <w:r>
        <w:rPr>
          <w:rFonts w:hint="eastAsia"/>
        </w:rPr>
        <w:t>2004</w:t>
      </w:r>
      <w:r>
        <w:rPr>
          <w:rFonts w:hint="eastAsia"/>
        </w:rPr>
        <w:t>教育部、国家知识产权局</w:t>
      </w:r>
      <w:r>
        <w:rPr>
          <w:rFonts w:hint="eastAsia"/>
        </w:rPr>
        <w:t>((</w:t>
      </w:r>
      <w:r>
        <w:rPr>
          <w:rFonts w:hint="eastAsia"/>
        </w:rPr>
        <w:t>关于进一步加强高等学校知识产权工作的若干意见</w:t>
      </w:r>
      <w:proofErr w:type="gramStart"/>
      <w:r>
        <w:rPr>
          <w:rFonts w:hint="eastAsia"/>
        </w:rPr>
        <w:t>》</w:t>
      </w:r>
      <w:proofErr w:type="gramEnd"/>
      <w:r>
        <w:rPr>
          <w:rFonts w:hint="eastAsia"/>
        </w:rPr>
        <w:t>三部。而全国</w:t>
      </w:r>
      <w:r>
        <w:rPr>
          <w:rFonts w:hint="eastAsia"/>
        </w:rPr>
        <w:t>10%</w:t>
      </w:r>
      <w:r>
        <w:rPr>
          <w:rFonts w:hint="eastAsia"/>
        </w:rPr>
        <w:t>的高校尚未制定知识产权管理制度。已有的知识产权管理制度设计不周全、不严密，更多的只是在重复一些法律条款，在智力成果的归属问题、专利的申请与维持、利益的分配等问题上还不完善，缺乏可行性，不能切实有效地保护高校知识产权。</w:t>
      </w:r>
    </w:p>
    <w:p w:rsidR="000B380A" w:rsidRDefault="000B380A" w:rsidP="000B380A"/>
    <w:p w:rsidR="000B380A" w:rsidRDefault="000B380A" w:rsidP="000B380A">
      <w:pPr>
        <w:rPr>
          <w:rFonts w:hint="eastAsia"/>
        </w:rPr>
      </w:pPr>
      <w:r>
        <w:rPr>
          <w:rFonts w:hint="eastAsia"/>
        </w:rPr>
        <w:t>(</w:t>
      </w:r>
      <w:r>
        <w:rPr>
          <w:rFonts w:hint="eastAsia"/>
        </w:rPr>
        <w:t>三</w:t>
      </w:r>
      <w:r>
        <w:rPr>
          <w:rFonts w:hint="eastAsia"/>
        </w:rPr>
        <w:t>)</w:t>
      </w:r>
      <w:r>
        <w:rPr>
          <w:rFonts w:hint="eastAsia"/>
        </w:rPr>
        <w:t>知识产权各环节管理失衡</w:t>
      </w:r>
    </w:p>
    <w:p w:rsidR="000B380A" w:rsidRDefault="000B380A" w:rsidP="000B380A"/>
    <w:p w:rsidR="000B380A" w:rsidRDefault="000B380A" w:rsidP="000B380A">
      <w:pPr>
        <w:rPr>
          <w:rFonts w:hint="eastAsia"/>
        </w:rPr>
      </w:pPr>
      <w:r>
        <w:rPr>
          <w:rFonts w:hint="eastAsia"/>
        </w:rPr>
        <w:t>1.</w:t>
      </w:r>
      <w:r>
        <w:rPr>
          <w:rFonts w:hint="eastAsia"/>
        </w:rPr>
        <w:t>知识产权获得管理阶段</w:t>
      </w:r>
    </w:p>
    <w:p w:rsidR="000B380A" w:rsidRDefault="000B380A" w:rsidP="000B380A"/>
    <w:p w:rsidR="000B380A" w:rsidRDefault="000B380A" w:rsidP="000B380A">
      <w:pPr>
        <w:rPr>
          <w:rFonts w:hint="eastAsia"/>
        </w:rPr>
      </w:pPr>
      <w:r>
        <w:rPr>
          <w:rFonts w:hint="eastAsia"/>
        </w:rPr>
        <w:t>首先，在智力成果研究之初，缺乏调研，忽视专利文献检索，造成重复劳动。专利文献是科研重要的参考资源。全世界每年出版的</w:t>
      </w:r>
      <w:r>
        <w:rPr>
          <w:rFonts w:hint="eastAsia"/>
        </w:rPr>
        <w:t>100</w:t>
      </w:r>
      <w:r>
        <w:rPr>
          <w:rFonts w:hint="eastAsia"/>
        </w:rPr>
        <w:t>多万份专利文献中，记载了全世界</w:t>
      </w:r>
      <w:r>
        <w:rPr>
          <w:rFonts w:hint="eastAsia"/>
        </w:rPr>
        <w:t>95%</w:t>
      </w:r>
      <w:r>
        <w:rPr>
          <w:rFonts w:hint="eastAsia"/>
        </w:rPr>
        <w:t>的新发明、新技术，而且专利文献提供的技术信息，要比其他媒体的报道早</w:t>
      </w:r>
      <w:r>
        <w:rPr>
          <w:rFonts w:hint="eastAsia"/>
        </w:rPr>
        <w:t>5-10</w:t>
      </w:r>
      <w:r>
        <w:rPr>
          <w:rFonts w:hint="eastAsia"/>
        </w:rPr>
        <w:t>年。在研究工作的各环节，充分地利用专利文献有利于了解相关领域的最新动态，启迪开发新思路，节约研究时间、降低研究成本，减小风险。但我国大多数高校在研究课题立项时，忽视专利文献检索，造成重复立项、低水平研究，新技术开发成效低。</w:t>
      </w:r>
    </w:p>
    <w:p w:rsidR="000B380A" w:rsidRDefault="000B380A" w:rsidP="000B380A"/>
    <w:p w:rsidR="000B380A" w:rsidRDefault="000B380A" w:rsidP="000B380A">
      <w:pPr>
        <w:rPr>
          <w:rFonts w:hint="eastAsia"/>
        </w:rPr>
      </w:pPr>
      <w:r>
        <w:rPr>
          <w:rFonts w:hint="eastAsia"/>
        </w:rPr>
        <w:t>其次，在智力成果完成时，缺乏严格的制度调节，发明人优先导致智力成果丧失新颖性而无法申请专利。目前我国许多高校在制定教师、科技人员和管理人员的业绩考核、奖励和职务聘任等业绩标准时，较少考虑到专利问题。发明人投人巨大的智力劳动，申请专利所获得的收益却不如在不同级别期刊上获得的奖励。投人和产出远远不能匹配，导致发明人申请专利的积极性不高。并且，申请专利需花费一笔不小的申请费，而高校的知识产权管理中缺乏相应的激励机制，仅有</w:t>
      </w:r>
      <w:r>
        <w:rPr>
          <w:rFonts w:hint="eastAsia"/>
        </w:rPr>
        <w:t>45.5%</w:t>
      </w:r>
      <w:r>
        <w:rPr>
          <w:rFonts w:hint="eastAsia"/>
        </w:rPr>
        <w:t>的高校设立了职务发明专利申请费资助，额度为</w:t>
      </w:r>
      <w:r>
        <w:rPr>
          <w:rFonts w:hint="eastAsia"/>
        </w:rPr>
        <w:t>1000~4000</w:t>
      </w:r>
      <w:r>
        <w:rPr>
          <w:rFonts w:hint="eastAsia"/>
        </w:rPr>
        <w:t>元，这又进一步加剧了失衡结果的发生。</w:t>
      </w:r>
    </w:p>
    <w:p w:rsidR="000B380A" w:rsidRDefault="000B380A" w:rsidP="000B380A"/>
    <w:p w:rsidR="000B380A" w:rsidRDefault="000B380A" w:rsidP="000B380A">
      <w:pPr>
        <w:rPr>
          <w:rFonts w:hint="eastAsia"/>
        </w:rPr>
      </w:pPr>
      <w:r>
        <w:rPr>
          <w:rFonts w:hint="eastAsia"/>
        </w:rPr>
        <w:t>最后，在申请专利时，利用我国专利审查制度的缺陷，进行重复申请。或将同一成果拆分申请，或将同一成果更换名称多次申请，或将同一成果用同一名称同时申请专</w:t>
      </w:r>
      <w:r>
        <w:rPr>
          <w:rFonts w:hint="eastAsia"/>
        </w:rPr>
        <w:t>.</w:t>
      </w:r>
      <w:r>
        <w:rPr>
          <w:rFonts w:hint="eastAsia"/>
        </w:rPr>
        <w:t>利和实用新型，更有甚者进行恶意申请、恶意抢注。这不仅造成高校资源的浪费，更致使我国专利审批和管理系统迟缓。</w:t>
      </w:r>
    </w:p>
    <w:p w:rsidR="000B380A" w:rsidRDefault="000B380A" w:rsidP="000B380A"/>
    <w:p w:rsidR="000B380A" w:rsidRDefault="000B380A" w:rsidP="000B380A">
      <w:pPr>
        <w:rPr>
          <w:rFonts w:hint="eastAsia"/>
        </w:rPr>
      </w:pPr>
      <w:r>
        <w:rPr>
          <w:rFonts w:hint="eastAsia"/>
        </w:rPr>
        <w:t>2.</w:t>
      </w:r>
      <w:r>
        <w:rPr>
          <w:rFonts w:hint="eastAsia"/>
        </w:rPr>
        <w:t>知识产权维护及应用管理阶段</w:t>
      </w:r>
    </w:p>
    <w:p w:rsidR="000B380A" w:rsidRDefault="000B380A" w:rsidP="000B380A"/>
    <w:p w:rsidR="000B380A" w:rsidRDefault="000B380A" w:rsidP="000B380A">
      <w:pPr>
        <w:rPr>
          <w:rFonts w:hint="eastAsia"/>
        </w:rPr>
      </w:pPr>
      <w:r>
        <w:rPr>
          <w:rFonts w:hint="eastAsia"/>
        </w:rPr>
        <w:t>首先，无效专利多。我国《专利法》第四十二条规定，发明专利权的期限为二十年，实用新型专利权和外观设计专利权的期限为十年，均自申请日起计算。而近年来大部分高校专利权因提前终止而失效，其原因主要是由于资金的缺乏。据国家知识产权局《科研单位与高等院校知识产权情况调查报告》显示，选择因缴纳不起年费而放弃专利权的有</w:t>
      </w:r>
      <w:r>
        <w:rPr>
          <w:rFonts w:hint="eastAsia"/>
        </w:rPr>
        <w:t>33%,</w:t>
      </w:r>
      <w:r>
        <w:rPr>
          <w:rFonts w:hint="eastAsia"/>
        </w:rPr>
        <w:t>认为专利市场前景不好的占</w:t>
      </w:r>
      <w:r>
        <w:rPr>
          <w:rFonts w:hint="eastAsia"/>
        </w:rPr>
        <w:t>37%</w:t>
      </w:r>
      <w:r>
        <w:rPr>
          <w:rFonts w:hint="eastAsia"/>
        </w:rPr>
        <w:t>。高校专利的维持费一般是由该项目的科研经费来维持，而该项目一旦完成，专利的维持就难以继续。对一些有前景但利益的体现需要一段时间的项目而言，如果因为缺乏维护资金而失效，导致其成为公有技术，就会造成高校财产的流失。</w:t>
      </w:r>
    </w:p>
    <w:p w:rsidR="000B380A" w:rsidRDefault="000B380A" w:rsidP="000B380A"/>
    <w:p w:rsidR="000B380A" w:rsidRDefault="000B380A" w:rsidP="000B380A">
      <w:pPr>
        <w:rPr>
          <w:rFonts w:hint="eastAsia"/>
        </w:rPr>
      </w:pPr>
      <w:r>
        <w:rPr>
          <w:rFonts w:hint="eastAsia"/>
        </w:rPr>
        <w:t>其次，专利实施率低。知识产权何以成为具有财产利益的经济资源，主要体现于知识产权的实施上。而目前我国高校专利转化率低，呈现出“成果多、转化少、推广难”的现象。一方面是由于高校课题项目侧重理论研究，专利的核心技术比较粗糙，缺乏成熟性和稳定性，经不起复杂的现场条件检验</w:t>
      </w:r>
      <w:r>
        <w:rPr>
          <w:rFonts w:hint="eastAsia"/>
        </w:rPr>
        <w:t>:</w:t>
      </w:r>
      <w:r>
        <w:rPr>
          <w:rFonts w:hint="eastAsia"/>
        </w:rPr>
        <w:t>另一方面是由于高校侧重于对知识产权的考核与评价，忽视知识产权的现实转化，高校的大多数专利只是阶段性成果，缺少二次开发。的成熟性，造成专利转化风险增大</w:t>
      </w:r>
      <w:r>
        <w:rPr>
          <w:rFonts w:hint="eastAsia"/>
        </w:rPr>
        <w:t>;</w:t>
      </w:r>
      <w:r>
        <w:rPr>
          <w:rFonts w:hint="eastAsia"/>
        </w:rPr>
        <w:t>还有一方面是专利转化机制的缺乏，使得高校和市场需求相脱节。</w:t>
      </w:r>
    </w:p>
    <w:p w:rsidR="000B380A" w:rsidRDefault="000B380A" w:rsidP="000B380A"/>
    <w:p w:rsidR="000B380A" w:rsidRDefault="000B380A" w:rsidP="000B380A">
      <w:pPr>
        <w:rPr>
          <w:rFonts w:hint="eastAsia"/>
        </w:rPr>
      </w:pPr>
      <w:r>
        <w:rPr>
          <w:rFonts w:hint="eastAsia"/>
        </w:rPr>
        <w:t>3.</w:t>
      </w:r>
      <w:r>
        <w:rPr>
          <w:rFonts w:hint="eastAsia"/>
        </w:rPr>
        <w:t>知识产权的保护管理阶段</w:t>
      </w:r>
    </w:p>
    <w:p w:rsidR="000B380A" w:rsidRDefault="000B380A" w:rsidP="000B380A"/>
    <w:p w:rsidR="000B380A" w:rsidRDefault="000B380A" w:rsidP="000B380A">
      <w:pPr>
        <w:rPr>
          <w:rFonts w:hint="eastAsia"/>
        </w:rPr>
      </w:pPr>
      <w:r>
        <w:rPr>
          <w:rFonts w:hint="eastAsia"/>
        </w:rPr>
        <w:lastRenderedPageBreak/>
        <w:t>这一阶段的管理失衡主要是指高校知识产权的严重流失。《高等学校知识产权保护的现状及对策研究》的调查数据表明，近</w:t>
      </w:r>
      <w:r>
        <w:rPr>
          <w:rFonts w:hint="eastAsia"/>
        </w:rPr>
        <w:t>30%</w:t>
      </w:r>
      <w:r>
        <w:rPr>
          <w:rFonts w:hint="eastAsia"/>
        </w:rPr>
        <w:t>的高校反映有科技成果流失现象，其中外单位窃取</w:t>
      </w:r>
      <w:proofErr w:type="gramStart"/>
      <w:r>
        <w:rPr>
          <w:rFonts w:hint="eastAsia"/>
        </w:rPr>
        <w:t>流失占</w:t>
      </w:r>
      <w:proofErr w:type="gramEnd"/>
      <w:r>
        <w:rPr>
          <w:rFonts w:hint="eastAsia"/>
        </w:rPr>
        <w:t>40%</w:t>
      </w:r>
      <w:r>
        <w:rPr>
          <w:rFonts w:hint="eastAsia"/>
        </w:rPr>
        <w:t>，化公为私占</w:t>
      </w:r>
      <w:r>
        <w:rPr>
          <w:rFonts w:hint="eastAsia"/>
        </w:rPr>
        <w:t>10%</w:t>
      </w:r>
      <w:r>
        <w:rPr>
          <w:rFonts w:hint="eastAsia"/>
        </w:rPr>
        <w:t>左右，随人员</w:t>
      </w:r>
      <w:proofErr w:type="gramStart"/>
      <w:r>
        <w:rPr>
          <w:rFonts w:hint="eastAsia"/>
        </w:rPr>
        <w:t>调配占</w:t>
      </w:r>
      <w:proofErr w:type="gramEnd"/>
      <w:r>
        <w:rPr>
          <w:rFonts w:hint="eastAsia"/>
        </w:rPr>
        <w:t>20%</w:t>
      </w:r>
      <w:r>
        <w:rPr>
          <w:rFonts w:hint="eastAsia"/>
        </w:rPr>
        <w:t>。目前，高校中技术开发、合作研究、技术转让、技术投资等科技合作活动越来越频繁，在这一过程中高校知识产权流失现象也越来越严重，主要表现为</w:t>
      </w:r>
      <w:r>
        <w:rPr>
          <w:rFonts w:hint="eastAsia"/>
        </w:rPr>
        <w:t>:</w:t>
      </w:r>
      <w:r>
        <w:rPr>
          <w:rFonts w:hint="eastAsia"/>
        </w:rPr>
        <w:t>技术转让时作价过低</w:t>
      </w:r>
      <w:r>
        <w:rPr>
          <w:rFonts w:hint="eastAsia"/>
        </w:rPr>
        <w:t>;</w:t>
      </w:r>
      <w:r>
        <w:rPr>
          <w:rFonts w:hint="eastAsia"/>
        </w:rPr>
        <w:t>高校投资人股创办合资企业或对学校的企业进行股份制改造时，知识产权往往不计价或评估价值偏低</w:t>
      </w:r>
      <w:r>
        <w:rPr>
          <w:rFonts w:hint="eastAsia"/>
        </w:rPr>
        <w:t>;</w:t>
      </w:r>
      <w:r>
        <w:rPr>
          <w:rFonts w:hint="eastAsia"/>
        </w:rPr>
        <w:t>在和企业合作开发研究中，企业方因提供资金、设备等条件而获得知识产权造成学校知识产权流失。</w:t>
      </w:r>
    </w:p>
    <w:p w:rsidR="000B380A" w:rsidRDefault="000B380A" w:rsidP="000B380A"/>
    <w:p w:rsidR="000B380A" w:rsidRDefault="000B380A" w:rsidP="000B380A">
      <w:pPr>
        <w:rPr>
          <w:rFonts w:hint="eastAsia"/>
        </w:rPr>
      </w:pPr>
      <w:r>
        <w:rPr>
          <w:rFonts w:hint="eastAsia"/>
        </w:rPr>
        <w:t>造成以上这些现象的原因主要有三方面</w:t>
      </w:r>
      <w:r>
        <w:rPr>
          <w:rFonts w:hint="eastAsia"/>
        </w:rPr>
        <w:t>:</w:t>
      </w:r>
      <w:r>
        <w:rPr>
          <w:rFonts w:hint="eastAsia"/>
        </w:rPr>
        <w:t>其一，知识产权意识淡薄。作为权利人的高校缺乏自我保护意识</w:t>
      </w:r>
      <w:r>
        <w:rPr>
          <w:rFonts w:hint="eastAsia"/>
        </w:rPr>
        <w:t>;</w:t>
      </w:r>
      <w:r>
        <w:rPr>
          <w:rFonts w:hint="eastAsia"/>
        </w:rPr>
        <w:t>发明人缺乏知识产权法律意识，认为自己研发、完成的技术成果应当归自己所有，可以随意支配。其二，缺乏对侵占高校知识产权行为的可实施的约束机制。其三，激励机制不健全。我国高校长期存在“重成果鉴定、重报奖、重论文、轻专利、轻商业秘密”的现象，发明人投人了巨大的智力劳动，而只获得远小于投人的产出，导致发明人申请专利的积极性不高。而我国大部分高校规定的奖励数额甚至低于法定的最低线，远不能适应市场经济发展的需要，无法真正发挥奖励的效果。大部分高校规定在专利实施后给予发明人或设计人的利益分配较低，没有实现学校与发明人间利益的平衡。</w:t>
      </w:r>
    </w:p>
    <w:p w:rsidR="000B380A" w:rsidRDefault="000B380A" w:rsidP="000B380A"/>
    <w:p w:rsidR="000B380A" w:rsidRDefault="000B380A" w:rsidP="000B380A">
      <w:pPr>
        <w:rPr>
          <w:rFonts w:hint="eastAsia"/>
        </w:rPr>
      </w:pPr>
      <w:r>
        <w:rPr>
          <w:rFonts w:hint="eastAsia"/>
        </w:rPr>
        <w:t>三、中国高校知识产权管理体系的完善</w:t>
      </w:r>
    </w:p>
    <w:p w:rsidR="000B380A" w:rsidRDefault="000B380A" w:rsidP="000B380A"/>
    <w:p w:rsidR="000B380A" w:rsidRDefault="000B380A" w:rsidP="000B380A">
      <w:pPr>
        <w:rPr>
          <w:rFonts w:hint="eastAsia"/>
        </w:rPr>
      </w:pPr>
      <w:r>
        <w:rPr>
          <w:rFonts w:hint="eastAsia"/>
        </w:rPr>
        <w:t>高校应充分重视上述问题，努力探求解决之道，不断完善高校知识产权管理体系。</w:t>
      </w:r>
    </w:p>
    <w:p w:rsidR="000B380A" w:rsidRDefault="000B380A" w:rsidP="000B380A"/>
    <w:p w:rsidR="000B380A" w:rsidRDefault="000B380A" w:rsidP="000B380A">
      <w:pPr>
        <w:rPr>
          <w:rFonts w:hint="eastAsia"/>
        </w:rPr>
      </w:pPr>
      <w:r>
        <w:rPr>
          <w:rFonts w:hint="eastAsia"/>
        </w:rPr>
        <w:t>(</w:t>
      </w:r>
      <w:proofErr w:type="gramStart"/>
      <w:r>
        <w:rPr>
          <w:rFonts w:hint="eastAsia"/>
        </w:rPr>
        <w:t>一</w:t>
      </w:r>
      <w:proofErr w:type="gramEnd"/>
      <w:r>
        <w:rPr>
          <w:rFonts w:hint="eastAsia"/>
        </w:rPr>
        <w:t>)</w:t>
      </w:r>
      <w:r>
        <w:rPr>
          <w:rFonts w:hint="eastAsia"/>
        </w:rPr>
        <w:t>加强知识产权普及教育</w:t>
      </w:r>
    </w:p>
    <w:p w:rsidR="000B380A" w:rsidRDefault="000B380A" w:rsidP="000B380A"/>
    <w:p w:rsidR="000B380A" w:rsidRDefault="000B380A" w:rsidP="000B380A">
      <w:pPr>
        <w:rPr>
          <w:rFonts w:hint="eastAsia"/>
        </w:rPr>
      </w:pPr>
      <w:r>
        <w:rPr>
          <w:rFonts w:hint="eastAsia"/>
        </w:rPr>
        <w:t>从高校知识产权管理现状可知，知识产权保护意识的缺位是造成诸多问题的根本原因。因此，加强知识产权普及教育，强化知识产权保护意识就成为首要任务。首先，可以通过校内网络、广播、校报、校刊或在校内张贴宣传画册等方式，使广大师生员工对知识产权的相关概念有一个基础性认识。其次，将知识产权纳人《思想道德修养与法律基础》课程的授课范围中，普及知识产权法律的基础知识。再次，可开设知识产权法律的公开课或培训班，系统地传授知识产权方面的知识。最后，还可通过举办讲座、开展知识产权知识竞赛、举办知识产权宣传周等校园活动，扩大知识产权在广大师生员工中的影响，强化知识产权意识。将知识产权纳人学校的普法教育计划，通过多种形式和渠道在全部师生员工中普及知识产权法律知识，逐步提高他们的法律意识，为学校知识产权工作的开展打下坚实的基础。</w:t>
      </w:r>
    </w:p>
    <w:p w:rsidR="000B380A" w:rsidRDefault="000B380A" w:rsidP="000B380A"/>
    <w:p w:rsidR="000B380A" w:rsidRDefault="000B380A" w:rsidP="000B380A">
      <w:pPr>
        <w:rPr>
          <w:rFonts w:hint="eastAsia"/>
        </w:rPr>
      </w:pPr>
      <w:r>
        <w:rPr>
          <w:rFonts w:hint="eastAsia"/>
        </w:rPr>
        <w:t>(</w:t>
      </w:r>
      <w:r>
        <w:rPr>
          <w:rFonts w:hint="eastAsia"/>
        </w:rPr>
        <w:t>二</w:t>
      </w:r>
      <w:r>
        <w:rPr>
          <w:rFonts w:hint="eastAsia"/>
        </w:rPr>
        <w:t>)</w:t>
      </w:r>
      <w:r>
        <w:rPr>
          <w:rFonts w:hint="eastAsia"/>
        </w:rPr>
        <w:t>健全知识产权管理机构和管理制度</w:t>
      </w:r>
    </w:p>
    <w:p w:rsidR="000B380A" w:rsidRDefault="000B380A" w:rsidP="000B380A"/>
    <w:p w:rsidR="000B380A" w:rsidRDefault="000B380A" w:rsidP="000B380A">
      <w:pPr>
        <w:rPr>
          <w:rFonts w:hint="eastAsia"/>
        </w:rPr>
      </w:pPr>
      <w:r>
        <w:rPr>
          <w:rFonts w:hint="eastAsia"/>
        </w:rPr>
        <w:t>鉴于挂靠式知识产权管理机构的不足，高校应设立独立的知识产权管理机构，形成人员、场所、经费三落实和管理人员专业化的知识产权管理体系。借鉴国外大学的相关经验并结合我国实际情况，可建立两层结构的知识产权管理机构。上设“知识产权领导小组”，作为学校知识产权重大事件决策机构，统筹管理全校知识产权管理工作，</w:t>
      </w:r>
      <w:proofErr w:type="gramStart"/>
      <w:r>
        <w:rPr>
          <w:rFonts w:hint="eastAsia"/>
        </w:rPr>
        <w:t>由校各职能</w:t>
      </w:r>
      <w:proofErr w:type="gramEnd"/>
      <w:r>
        <w:rPr>
          <w:rFonts w:hint="eastAsia"/>
        </w:rPr>
        <w:t>部门领导组成，主管学术研究的副校长任责任人。下设“知识产权办公室”，作为领导小组的执行机构，并具体负责知识产权的日常维护工作。学校可根据自身的实际情况聘请</w:t>
      </w:r>
      <w:r>
        <w:rPr>
          <w:rFonts w:hint="eastAsia"/>
        </w:rPr>
        <w:t>2</w:t>
      </w:r>
      <w:r>
        <w:rPr>
          <w:rFonts w:hint="eastAsia"/>
        </w:rPr>
        <w:t>名以上的专业人员或利用校外的知识产权机构完成此项工作。</w:t>
      </w:r>
    </w:p>
    <w:p w:rsidR="000B380A" w:rsidRDefault="000B380A" w:rsidP="000B380A"/>
    <w:p w:rsidR="000B380A" w:rsidRDefault="000B380A" w:rsidP="000B380A">
      <w:pPr>
        <w:rPr>
          <w:rFonts w:hint="eastAsia"/>
        </w:rPr>
      </w:pPr>
      <w:r>
        <w:rPr>
          <w:rFonts w:hint="eastAsia"/>
        </w:rPr>
        <w:t>高校也应在遵守国家相关法律法规的基础上，根据国家知识产权战略的要求和本校的实际情</w:t>
      </w:r>
      <w:r>
        <w:rPr>
          <w:rFonts w:hint="eastAsia"/>
        </w:rPr>
        <w:lastRenderedPageBreak/>
        <w:t>况制定科学性、系统性、可执行性强的规章制度，完善知识产权管理的各项规章制度，包括组织机构、技术秘密审查、专利申请及保护、产权归属、档案管理、人员流动、奖励、人员培训等。如浙江大学制定有《浙江大学科技成果知识产权保护若干规定》、《浙江大学专利管理实施细则</w:t>
      </w:r>
      <w:r>
        <w:rPr>
          <w:rFonts w:hint="eastAsia"/>
        </w:rPr>
        <w:t>(</w:t>
      </w:r>
      <w:r>
        <w:rPr>
          <w:rFonts w:hint="eastAsia"/>
        </w:rPr>
        <w:t>征求意见稿</w:t>
      </w:r>
      <w:r>
        <w:rPr>
          <w:rFonts w:hint="eastAsia"/>
        </w:rPr>
        <w:t>)</w:t>
      </w:r>
      <w:r>
        <w:rPr>
          <w:rFonts w:hint="eastAsia"/>
        </w:rPr>
        <w:t>》、《浙江大学专利基金管理办法</w:t>
      </w:r>
      <w:r>
        <w:rPr>
          <w:rFonts w:hint="eastAsia"/>
        </w:rPr>
        <w:t>(</w:t>
      </w:r>
      <w:r>
        <w:rPr>
          <w:rFonts w:hint="eastAsia"/>
        </w:rPr>
        <w:t>征求意见稿</w:t>
      </w:r>
      <w:r>
        <w:rPr>
          <w:rFonts w:hint="eastAsia"/>
        </w:rPr>
        <w:t>)</w:t>
      </w:r>
      <w:r>
        <w:rPr>
          <w:rFonts w:hint="eastAsia"/>
        </w:rPr>
        <w:t>》，建立了一套较为完善的知识产权管理制度。</w:t>
      </w:r>
    </w:p>
    <w:p w:rsidR="000B380A" w:rsidRDefault="000B380A" w:rsidP="000B380A"/>
    <w:p w:rsidR="000B380A" w:rsidRDefault="000B380A" w:rsidP="000B380A">
      <w:pPr>
        <w:rPr>
          <w:rFonts w:hint="eastAsia"/>
        </w:rPr>
      </w:pPr>
      <w:r>
        <w:rPr>
          <w:rFonts w:hint="eastAsia"/>
        </w:rPr>
        <w:t>(</w:t>
      </w:r>
      <w:r>
        <w:rPr>
          <w:rFonts w:hint="eastAsia"/>
        </w:rPr>
        <w:t>三</w:t>
      </w:r>
      <w:r>
        <w:rPr>
          <w:rFonts w:hint="eastAsia"/>
        </w:rPr>
        <w:t>)</w:t>
      </w:r>
      <w:r>
        <w:rPr>
          <w:rFonts w:hint="eastAsia"/>
        </w:rPr>
        <w:t>落实高校知识产权管理的具体措施</w:t>
      </w:r>
    </w:p>
    <w:p w:rsidR="000B380A" w:rsidRDefault="000B380A" w:rsidP="000B380A"/>
    <w:p w:rsidR="000B380A" w:rsidRDefault="000B380A" w:rsidP="000B380A">
      <w:pPr>
        <w:rPr>
          <w:rFonts w:hint="eastAsia"/>
        </w:rPr>
      </w:pPr>
      <w:r>
        <w:rPr>
          <w:rFonts w:hint="eastAsia"/>
        </w:rPr>
        <w:t>1.</w:t>
      </w:r>
      <w:r>
        <w:rPr>
          <w:rFonts w:hint="eastAsia"/>
        </w:rPr>
        <w:t>重视信息检索工作。首先，高校应严格课题项目申请审批工作，强制施加项目申请人信息检索的义务。要求项目申请人在提交的申请报告和阶段报告中附加信息检索报告书。这虽然在一定程度上加重了申请人的工作负担，但有益于及时了解相关领域的最新动态，启迪开发新思路，节约研究时间，也有益于及时终止那些失去获得知识产权可能的项目，节约研究成本，降低风险。其次，高校可开设信息检索与利用相关课程，指导科研人员高效地进行信息检索工作。</w:t>
      </w:r>
    </w:p>
    <w:p w:rsidR="000B380A" w:rsidRDefault="000B380A" w:rsidP="000B380A"/>
    <w:p w:rsidR="000B380A" w:rsidRDefault="000B380A" w:rsidP="000B380A">
      <w:pPr>
        <w:rPr>
          <w:rFonts w:hint="eastAsia"/>
        </w:rPr>
      </w:pPr>
      <w:r>
        <w:rPr>
          <w:rFonts w:hint="eastAsia"/>
        </w:rPr>
        <w:t>2.</w:t>
      </w:r>
      <w:r>
        <w:rPr>
          <w:rFonts w:hint="eastAsia"/>
        </w:rPr>
        <w:t>设立知识产权专项基金。高校应设立知识产权专项基金，用于支付商标注册申请费和维持费、职务发明的专利申请、维持等相关费用，以改善高校标记商标注册登记不均的现象和无效专利多的问题。但对于职务发明的发明人而言，这种资金支持不是无条件的，而是要与专利的实施许可结合起来。高校可规定，在专利得到实施后，从专利实施的收益中抽取一定的比例金额作为学校的管理费用。如，中南大学规定，专利使用费的</w:t>
      </w:r>
      <w:r>
        <w:rPr>
          <w:rFonts w:hint="eastAsia"/>
        </w:rPr>
        <w:t>10%</w:t>
      </w:r>
      <w:r>
        <w:rPr>
          <w:rFonts w:hint="eastAsia"/>
        </w:rPr>
        <w:t>进人学校的专利基金，</w:t>
      </w:r>
      <w:r>
        <w:rPr>
          <w:rFonts w:hint="eastAsia"/>
        </w:rPr>
        <w:t>20%</w:t>
      </w:r>
      <w:r>
        <w:rPr>
          <w:rFonts w:hint="eastAsia"/>
        </w:rPr>
        <w:t>作为报酬直接发给发明人或者设计人，</w:t>
      </w:r>
      <w:r>
        <w:rPr>
          <w:rFonts w:hint="eastAsia"/>
        </w:rPr>
        <w:t>70%</w:t>
      </w:r>
      <w:r>
        <w:rPr>
          <w:rFonts w:hint="eastAsia"/>
        </w:rPr>
        <w:t>拨入相关科研课题的账户。专项基金的来源除了上述的专利实施收益外，还包括高校一定数额的经费拨款、政府有关部门的资助、社会公众的捐款、商标授权使用费等。</w:t>
      </w:r>
    </w:p>
    <w:p w:rsidR="000B380A" w:rsidRDefault="000B380A" w:rsidP="000B380A"/>
    <w:p w:rsidR="000B380A" w:rsidRDefault="000B380A" w:rsidP="000B380A">
      <w:pPr>
        <w:rPr>
          <w:rFonts w:hint="eastAsia"/>
        </w:rPr>
      </w:pPr>
      <w:r>
        <w:rPr>
          <w:rFonts w:hint="eastAsia"/>
        </w:rPr>
        <w:t>3.</w:t>
      </w:r>
      <w:r>
        <w:rPr>
          <w:rFonts w:hint="eastAsia"/>
        </w:rPr>
        <w:t>建立有效的激励机制。首先，改善我国高校长期存在的“重成果鉴定、重报奖、重论文、轻专利、轻商业秘密”的现象。在科研人员评定职称、业绩考核时，较多考虑专利问题，并视专利的申请、授权和转化实施阶段的不同给予不同的</w:t>
      </w:r>
      <w:proofErr w:type="gramStart"/>
      <w:r>
        <w:rPr>
          <w:rFonts w:hint="eastAsia"/>
        </w:rPr>
        <w:t>考量</w:t>
      </w:r>
      <w:proofErr w:type="gramEnd"/>
      <w:r>
        <w:rPr>
          <w:rFonts w:hint="eastAsia"/>
        </w:rPr>
        <w:t>。其次，根据国家相关法律法规，制定相应奖励政策，有助于扼制高校知识产权流失现象，促进知识产权的转化实施。对于职务发明申请专利的，给予发明人一定数额的奖励。对于专利转化实施的，从转化实施所得的净收人中，提取一定的比例对发明人及对转化</w:t>
      </w:r>
      <w:proofErr w:type="gramStart"/>
      <w:r>
        <w:rPr>
          <w:rFonts w:hint="eastAsia"/>
        </w:rPr>
        <w:t>作出</w:t>
      </w:r>
      <w:proofErr w:type="gramEnd"/>
      <w:r>
        <w:rPr>
          <w:rFonts w:hint="eastAsia"/>
        </w:rPr>
        <w:t>重要贡献的人员给予奖励。对于以专利投资人股或以专利为基础成立公司的，可将报酬或奖励折算为公司的股份份额或出资比例，发明人及有关人员依据其所持有的股份或出资份额获取收益。应注意的是，高校在制定奖励数额与奖励比例时，应充分考虑课题难易程度、所取得的成果、市场前景等诸多方面的因素，加大奖励的力度，使奖励金额能适应市场经济发展的需要，否则无法真正发挥激励的效果。</w:t>
      </w:r>
    </w:p>
    <w:p w:rsidR="000B380A" w:rsidRDefault="000B380A" w:rsidP="000B380A"/>
    <w:p w:rsidR="000B380A" w:rsidRDefault="000B380A" w:rsidP="000B380A">
      <w:pPr>
        <w:rPr>
          <w:rFonts w:hint="eastAsia"/>
        </w:rPr>
      </w:pPr>
      <w:r>
        <w:rPr>
          <w:rFonts w:hint="eastAsia"/>
        </w:rPr>
        <w:t>4.</w:t>
      </w:r>
      <w:r>
        <w:rPr>
          <w:rFonts w:hint="eastAsia"/>
        </w:rPr>
        <w:t>完善专利转化机制。首先，构建专利转化服务体系。设立一些为专利转化实施所需环节服务的中间机构和组织，如知识产权评估机构、技术交易保险机构、融资服务机构等，客观、公平、科学地评估高校知识产权，减小转化风险。其次，搭建专利转化平台，充分提供中介咨询服务，定期举办知识产权交流会、技术博览会等，使得高校和市场需求相互连接，为转化提供机遇。再次，政府制定产业政策，鼓励和引导知识产权转化工作。如实施税收优惠政策，企业转化实施高校知识产权的，享受一定的税收减免</w:t>
      </w:r>
      <w:r>
        <w:rPr>
          <w:rFonts w:hint="eastAsia"/>
        </w:rPr>
        <w:t>;</w:t>
      </w:r>
      <w:r>
        <w:rPr>
          <w:rFonts w:hint="eastAsia"/>
        </w:rPr>
        <w:t>对知识产权转化周期长、风险大的项目，政府向高校提供一定的经费资助，或是提供向金融机构融资的渠道或服务。</w:t>
      </w:r>
    </w:p>
    <w:p w:rsidR="000B380A" w:rsidRDefault="000B380A" w:rsidP="000B380A"/>
    <w:p w:rsidR="000B380A" w:rsidRDefault="000B380A" w:rsidP="000B380A">
      <w:pPr>
        <w:rPr>
          <w:rFonts w:hint="eastAsia"/>
        </w:rPr>
      </w:pPr>
      <w:r>
        <w:rPr>
          <w:rFonts w:hint="eastAsia"/>
        </w:rPr>
        <w:t>高校应高度重视知识产权管理工作，致力于建立一个科学、完善的高校知识产权管理体系，</w:t>
      </w:r>
      <w:r>
        <w:rPr>
          <w:rFonts w:hint="eastAsia"/>
        </w:rPr>
        <w:lastRenderedPageBreak/>
        <w:t>保护各方的合法权益，促进知识产权的发展，使高校发挥创新园地的作用，为建立创新型大学奠定基础。</w:t>
      </w:r>
    </w:p>
    <w:p w:rsidR="000B380A" w:rsidRDefault="000B380A" w:rsidP="000B380A"/>
    <w:p w:rsidR="007776F5" w:rsidRDefault="000B380A" w:rsidP="000B380A">
      <w:r>
        <w:rPr>
          <w:rFonts w:hint="eastAsia"/>
        </w:rPr>
        <w:t>注释</w:t>
      </w:r>
      <w:r>
        <w:rPr>
          <w:rFonts w:hint="eastAsia"/>
        </w:rPr>
        <w:t>:</w:t>
      </w:r>
    </w:p>
    <w:sectPr w:rsidR="007776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0A"/>
    <w:rsid w:val="000B380A"/>
    <w:rsid w:val="0077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6D492-7DCC-4B49-866D-12DFF3A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B38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380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2023-04-24T07:12:00Z</dcterms:created>
  <dcterms:modified xsi:type="dcterms:W3CDTF">2023-04-24T07:14:00Z</dcterms:modified>
</cp:coreProperties>
</file>