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39" w:rsidRDefault="00151639" w:rsidP="00151639">
      <w:pPr>
        <w:pStyle w:val="1"/>
      </w:pPr>
      <w:bookmarkStart w:id="0" w:name="_GoBack"/>
      <w:r w:rsidRPr="00151639">
        <w:rPr>
          <w:rFonts w:hint="eastAsia"/>
        </w:rPr>
        <w:t>王府井</w:t>
      </w:r>
      <w:r w:rsidRPr="00151639">
        <w:rPr>
          <w:rFonts w:hint="eastAsia"/>
        </w:rPr>
        <w:t>-2023</w:t>
      </w:r>
      <w:r w:rsidRPr="00151639">
        <w:rPr>
          <w:rFonts w:hint="eastAsia"/>
        </w:rPr>
        <w:t>年</w:t>
      </w:r>
      <w:r w:rsidRPr="00151639">
        <w:rPr>
          <w:rFonts w:hint="eastAsia"/>
        </w:rPr>
        <w:t>1-2</w:t>
      </w:r>
      <w:r w:rsidRPr="00151639">
        <w:rPr>
          <w:rFonts w:hint="eastAsia"/>
        </w:rPr>
        <w:t>月经营表现点评：</w:t>
      </w:r>
      <w:r w:rsidRPr="00151639">
        <w:rPr>
          <w:rFonts w:hint="eastAsia"/>
        </w:rPr>
        <w:t>1-2</w:t>
      </w:r>
      <w:r w:rsidRPr="00151639">
        <w:rPr>
          <w:rFonts w:hint="eastAsia"/>
        </w:rPr>
        <w:t>月经营表现开门红，“有税</w:t>
      </w:r>
      <w:r w:rsidRPr="00151639">
        <w:rPr>
          <w:rFonts w:hint="eastAsia"/>
        </w:rPr>
        <w:t>+</w:t>
      </w:r>
      <w:r>
        <w:rPr>
          <w:rFonts w:hint="eastAsia"/>
        </w:rPr>
        <w:t>免税”业务格局稳步打</w:t>
      </w:r>
    </w:p>
    <w:bookmarkEnd w:id="0"/>
    <w:p w:rsidR="00151639" w:rsidRDefault="00151639" w:rsidP="00151639">
      <w:pPr>
        <w:rPr>
          <w:rFonts w:hint="eastAsia"/>
        </w:rPr>
      </w:pPr>
      <w:r>
        <w:rPr>
          <w:rFonts w:hint="eastAsia"/>
        </w:rPr>
        <w:t>王府井</w:t>
      </w:r>
      <w:r>
        <w:rPr>
          <w:rFonts w:hint="eastAsia"/>
        </w:rPr>
        <w:t>(600859)</w:t>
      </w:r>
    </w:p>
    <w:p w:rsidR="00151639" w:rsidRDefault="00151639" w:rsidP="00151639">
      <w:pPr>
        <w:rPr>
          <w:rFonts w:hint="eastAsia"/>
        </w:rPr>
      </w:pPr>
      <w:r>
        <w:rPr>
          <w:rFonts w:hint="eastAsia"/>
        </w:rPr>
        <w:t>1-2</w:t>
      </w:r>
      <w:r>
        <w:rPr>
          <w:rFonts w:hint="eastAsia"/>
        </w:rPr>
        <w:t>月整体经营概况：公司</w:t>
      </w:r>
      <w:r>
        <w:rPr>
          <w:rFonts w:hint="eastAsia"/>
        </w:rPr>
        <w:t>1-2</w:t>
      </w:r>
      <w:r>
        <w:rPr>
          <w:rFonts w:hint="eastAsia"/>
        </w:rPr>
        <w:t>月规模销售同比增长近</w:t>
      </w:r>
      <w:r>
        <w:rPr>
          <w:rFonts w:hint="eastAsia"/>
        </w:rPr>
        <w:t>13%</w:t>
      </w:r>
      <w:r>
        <w:rPr>
          <w:rFonts w:hint="eastAsia"/>
        </w:rPr>
        <w:t>，实现了市场重启后的开门红，且去年同期为高基数。公司</w:t>
      </w:r>
      <w:r>
        <w:rPr>
          <w:rFonts w:hint="eastAsia"/>
        </w:rPr>
        <w:t>1-2</w:t>
      </w:r>
      <w:r>
        <w:rPr>
          <w:rFonts w:hint="eastAsia"/>
        </w:rPr>
        <w:t>月规模销售同比增长近</w:t>
      </w:r>
      <w:r>
        <w:rPr>
          <w:rFonts w:hint="eastAsia"/>
        </w:rPr>
        <w:t>13%</w:t>
      </w:r>
      <w:r>
        <w:rPr>
          <w:rFonts w:hint="eastAsia"/>
        </w:rPr>
        <w:t>，实现了市场重启后的开门红。从</w:t>
      </w:r>
      <w:r>
        <w:rPr>
          <w:rFonts w:hint="eastAsia"/>
        </w:rPr>
        <w:t>2022</w:t>
      </w:r>
      <w:r>
        <w:rPr>
          <w:rFonts w:hint="eastAsia"/>
        </w:rPr>
        <w:t>年</w:t>
      </w:r>
      <w:r>
        <w:rPr>
          <w:rFonts w:hint="eastAsia"/>
        </w:rPr>
        <w:t>Q1</w:t>
      </w:r>
      <w:r>
        <w:rPr>
          <w:rFonts w:hint="eastAsia"/>
        </w:rPr>
        <w:t>表现来看，受就地过年政策影响，</w:t>
      </w:r>
      <w:r>
        <w:rPr>
          <w:rFonts w:hint="eastAsia"/>
        </w:rPr>
        <w:t>2022Q1</w:t>
      </w:r>
      <w:r>
        <w:rPr>
          <w:rFonts w:hint="eastAsia"/>
        </w:rPr>
        <w:t>营收为</w:t>
      </w:r>
      <w:r>
        <w:rPr>
          <w:rFonts w:hint="eastAsia"/>
        </w:rPr>
        <w:t>33.14</w:t>
      </w:r>
      <w:r>
        <w:rPr>
          <w:rFonts w:hint="eastAsia"/>
        </w:rPr>
        <w:t>亿元，相对为高基数状态，因此今年公司</w:t>
      </w:r>
      <w:r>
        <w:rPr>
          <w:rFonts w:hint="eastAsia"/>
        </w:rPr>
        <w:t>1-2</w:t>
      </w:r>
      <w:r>
        <w:rPr>
          <w:rFonts w:hint="eastAsia"/>
        </w:rPr>
        <w:t>月份实现同比增长侧面体现出在出行场景修复以后线下消费的良好修复态势。</w:t>
      </w:r>
    </w:p>
    <w:p w:rsidR="00151639" w:rsidRDefault="00151639" w:rsidP="00151639">
      <w:pPr>
        <w:rPr>
          <w:rFonts w:hint="eastAsia"/>
        </w:rPr>
      </w:pPr>
      <w:r>
        <w:rPr>
          <w:rFonts w:hint="eastAsia"/>
        </w:rPr>
        <w:t>有税业</w:t>
      </w:r>
      <w:proofErr w:type="gramStart"/>
      <w:r>
        <w:rPr>
          <w:rFonts w:hint="eastAsia"/>
        </w:rPr>
        <w:t>态恢复</w:t>
      </w:r>
      <w:proofErr w:type="gramEnd"/>
      <w:r>
        <w:rPr>
          <w:rFonts w:hint="eastAsia"/>
        </w:rPr>
        <w:t>态势喜人，均较同期实现增长，奥莱恢复强劲，自营业务增长亮眼。</w:t>
      </w:r>
      <w:r>
        <w:rPr>
          <w:rFonts w:hint="eastAsia"/>
        </w:rPr>
        <w:t>1</w:t>
      </w:r>
      <w:r>
        <w:rPr>
          <w:rFonts w:hint="eastAsia"/>
        </w:rPr>
        <w:t>）线下业态方面，公司百货、奥莱及购物中心</w:t>
      </w:r>
      <w:proofErr w:type="gramStart"/>
      <w:r>
        <w:rPr>
          <w:rFonts w:hint="eastAsia"/>
        </w:rPr>
        <w:t>业态受消费</w:t>
      </w:r>
      <w:proofErr w:type="gramEnd"/>
      <w:r>
        <w:rPr>
          <w:rFonts w:hint="eastAsia"/>
        </w:rPr>
        <w:t>复苏的影响，均较同期实现了增长，奥莱和购物中心</w:t>
      </w:r>
      <w:proofErr w:type="gramStart"/>
      <w:r>
        <w:rPr>
          <w:rFonts w:hint="eastAsia"/>
        </w:rPr>
        <w:t>业态受新</w:t>
      </w:r>
      <w:proofErr w:type="gramEnd"/>
      <w:r>
        <w:rPr>
          <w:rFonts w:hint="eastAsia"/>
        </w:rPr>
        <w:t>生活方式消费的带动，呈现出较为明显的恢复态势，其中奥莱业</w:t>
      </w:r>
      <w:proofErr w:type="gramStart"/>
      <w:r>
        <w:rPr>
          <w:rFonts w:hint="eastAsia"/>
        </w:rPr>
        <w:t>态规模销售同比超</w:t>
      </w:r>
      <w:proofErr w:type="gramEnd"/>
      <w:r>
        <w:rPr>
          <w:rFonts w:hint="eastAsia"/>
        </w:rPr>
        <w:t>26%</w:t>
      </w:r>
      <w:r>
        <w:rPr>
          <w:rFonts w:hint="eastAsia"/>
        </w:rPr>
        <w:t>，购物中心业</w:t>
      </w:r>
      <w:proofErr w:type="gramStart"/>
      <w:r>
        <w:rPr>
          <w:rFonts w:hint="eastAsia"/>
        </w:rPr>
        <w:t>态规模</w:t>
      </w:r>
      <w:proofErr w:type="gramEnd"/>
      <w:r>
        <w:rPr>
          <w:rFonts w:hint="eastAsia"/>
        </w:rPr>
        <w:t>销售同比增长近</w:t>
      </w:r>
      <w:r>
        <w:rPr>
          <w:rFonts w:hint="eastAsia"/>
        </w:rPr>
        <w:t>10%</w:t>
      </w:r>
      <w:r>
        <w:rPr>
          <w:rFonts w:hint="eastAsia"/>
        </w:rPr>
        <w:t>。分地区看，西安、内蒙古、太原、昆明、银川、河南六个地区经营情况较好，表现出区域深耕、协同促进的良好局面。</w:t>
      </w:r>
      <w:r>
        <w:rPr>
          <w:rFonts w:hint="eastAsia"/>
        </w:rPr>
        <w:t>2</w:t>
      </w:r>
      <w:r>
        <w:rPr>
          <w:rFonts w:hint="eastAsia"/>
        </w:rPr>
        <w:t>）</w:t>
      </w:r>
      <w:proofErr w:type="gramStart"/>
      <w:r>
        <w:rPr>
          <w:rFonts w:hint="eastAsia"/>
        </w:rPr>
        <w:t>全渠道</w:t>
      </w:r>
      <w:proofErr w:type="gramEnd"/>
      <w:r>
        <w:rPr>
          <w:rFonts w:hint="eastAsia"/>
        </w:rPr>
        <w:t>业务方面，公司持续推动</w:t>
      </w:r>
      <w:proofErr w:type="gramStart"/>
      <w:r>
        <w:rPr>
          <w:rFonts w:hint="eastAsia"/>
        </w:rPr>
        <w:t>旗下门店通过</w:t>
      </w:r>
      <w:proofErr w:type="gramEnd"/>
      <w:r>
        <w:rPr>
          <w:rFonts w:hint="eastAsia"/>
        </w:rPr>
        <w:t>直播、微商城、</w:t>
      </w:r>
      <w:proofErr w:type="gramStart"/>
      <w:r>
        <w:rPr>
          <w:rFonts w:hint="eastAsia"/>
        </w:rPr>
        <w:t>微信群</w:t>
      </w:r>
      <w:proofErr w:type="gramEnd"/>
      <w:r>
        <w:rPr>
          <w:rFonts w:hint="eastAsia"/>
        </w:rPr>
        <w:t>、企业微信、小红书推广等多种销售及导流方式，为经营提供大力支持，公司</w:t>
      </w:r>
      <w:r>
        <w:rPr>
          <w:rFonts w:hint="eastAsia"/>
        </w:rPr>
        <w:t>1-2</w:t>
      </w:r>
      <w:r>
        <w:rPr>
          <w:rFonts w:hint="eastAsia"/>
        </w:rPr>
        <w:t>月线上销售同比大幅增长近</w:t>
      </w:r>
      <w:r>
        <w:rPr>
          <w:rFonts w:hint="eastAsia"/>
        </w:rPr>
        <w:t>50%</w:t>
      </w:r>
      <w:r>
        <w:rPr>
          <w:rFonts w:hint="eastAsia"/>
        </w:rPr>
        <w:t>；</w:t>
      </w:r>
      <w:r>
        <w:rPr>
          <w:rFonts w:hint="eastAsia"/>
        </w:rPr>
        <w:t>3</w:t>
      </w:r>
      <w:r>
        <w:rPr>
          <w:rFonts w:hint="eastAsia"/>
        </w:rPr>
        <w:t>）自营业务方面，公司旗下买手制潮</w:t>
      </w:r>
      <w:proofErr w:type="gramStart"/>
      <w:r>
        <w:rPr>
          <w:rFonts w:hint="eastAsia"/>
        </w:rPr>
        <w:t>奢</w:t>
      </w:r>
      <w:proofErr w:type="gramEnd"/>
      <w:r>
        <w:rPr>
          <w:rFonts w:hint="eastAsia"/>
        </w:rPr>
        <w:t>品牌集合店</w:t>
      </w:r>
      <w:proofErr w:type="gramStart"/>
      <w:r>
        <w:rPr>
          <w:rFonts w:hint="eastAsia"/>
        </w:rPr>
        <w:t>睿锦尚品</w:t>
      </w:r>
      <w:proofErr w:type="gramEnd"/>
      <w:r>
        <w:rPr>
          <w:rFonts w:hint="eastAsia"/>
        </w:rPr>
        <w:t>销售同比实现超</w:t>
      </w:r>
      <w:r>
        <w:rPr>
          <w:rFonts w:hint="eastAsia"/>
        </w:rPr>
        <w:t>47%</w:t>
      </w:r>
      <w:r>
        <w:rPr>
          <w:rFonts w:hint="eastAsia"/>
        </w:rPr>
        <w:t>的大幅增长。</w:t>
      </w:r>
    </w:p>
    <w:p w:rsidR="00151639" w:rsidRDefault="00151639" w:rsidP="00151639">
      <w:pPr>
        <w:rPr>
          <w:rFonts w:hint="eastAsia"/>
        </w:rPr>
      </w:pPr>
      <w:r>
        <w:rPr>
          <w:rFonts w:hint="eastAsia"/>
        </w:rPr>
        <w:t>免税稳步推进，王府井国际免税港预计于</w:t>
      </w:r>
      <w:r>
        <w:rPr>
          <w:rFonts w:hint="eastAsia"/>
        </w:rPr>
        <w:t>4</w:t>
      </w:r>
      <w:r>
        <w:rPr>
          <w:rFonts w:hint="eastAsia"/>
        </w:rPr>
        <w:t>月上旬正式营业。</w:t>
      </w:r>
      <w:r>
        <w:rPr>
          <w:rFonts w:hint="eastAsia"/>
        </w:rPr>
        <w:t>1</w:t>
      </w:r>
      <w:r>
        <w:rPr>
          <w:rFonts w:hint="eastAsia"/>
        </w:rPr>
        <w:t>）公司旗下首家落地运营的离岛免税项目王府井国际免税港于</w:t>
      </w:r>
      <w:r>
        <w:rPr>
          <w:rFonts w:hint="eastAsia"/>
        </w:rPr>
        <w:t>2023</w:t>
      </w:r>
      <w:r>
        <w:rPr>
          <w:rFonts w:hint="eastAsia"/>
        </w:rPr>
        <w:t>年</w:t>
      </w:r>
      <w:r>
        <w:rPr>
          <w:rFonts w:hint="eastAsia"/>
        </w:rPr>
        <w:t>1</w:t>
      </w:r>
      <w:r>
        <w:rPr>
          <w:rFonts w:hint="eastAsia"/>
        </w:rPr>
        <w:t>月</w:t>
      </w:r>
      <w:r>
        <w:rPr>
          <w:rFonts w:hint="eastAsia"/>
        </w:rPr>
        <w:t>18</w:t>
      </w:r>
      <w:r>
        <w:rPr>
          <w:rFonts w:hint="eastAsia"/>
        </w:rPr>
        <w:t>日试营业，自试营业至</w:t>
      </w:r>
      <w:r>
        <w:rPr>
          <w:rFonts w:hint="eastAsia"/>
        </w:rPr>
        <w:t>1</w:t>
      </w:r>
      <w:r>
        <w:rPr>
          <w:rFonts w:hint="eastAsia"/>
        </w:rPr>
        <w:t>月</w:t>
      </w:r>
      <w:r>
        <w:rPr>
          <w:rFonts w:hint="eastAsia"/>
        </w:rPr>
        <w:t>31</w:t>
      </w:r>
      <w:r>
        <w:rPr>
          <w:rFonts w:hint="eastAsia"/>
        </w:rPr>
        <w:t>日，到店客流同比增长</w:t>
      </w:r>
      <w:r>
        <w:rPr>
          <w:rFonts w:hint="eastAsia"/>
        </w:rPr>
        <w:t>128%</w:t>
      </w:r>
      <w:r>
        <w:rPr>
          <w:rFonts w:hint="eastAsia"/>
        </w:rPr>
        <w:t>，整体销售同比增长</w:t>
      </w:r>
      <w:r>
        <w:rPr>
          <w:rFonts w:hint="eastAsia"/>
        </w:rPr>
        <w:t>67%</w:t>
      </w:r>
      <w:r>
        <w:rPr>
          <w:rFonts w:hint="eastAsia"/>
        </w:rPr>
        <w:t>，取得良好的效果。</w:t>
      </w:r>
      <w:r>
        <w:rPr>
          <w:rFonts w:hint="eastAsia"/>
        </w:rPr>
        <w:t>2</w:t>
      </w:r>
      <w:r>
        <w:rPr>
          <w:rFonts w:hint="eastAsia"/>
        </w:rPr>
        <w:t>）公司离岛免税购物小程序“王府井海南免税线上商城”于</w:t>
      </w:r>
      <w:r>
        <w:rPr>
          <w:rFonts w:hint="eastAsia"/>
        </w:rPr>
        <w:t>1</w:t>
      </w:r>
      <w:r>
        <w:rPr>
          <w:rFonts w:hint="eastAsia"/>
        </w:rPr>
        <w:t>月底正式上线，不用到店</w:t>
      </w:r>
      <w:proofErr w:type="gramStart"/>
      <w:r>
        <w:rPr>
          <w:rFonts w:hint="eastAsia"/>
        </w:rPr>
        <w:t>即可线上</w:t>
      </w:r>
      <w:proofErr w:type="gramEnd"/>
      <w:r>
        <w:rPr>
          <w:rFonts w:hint="eastAsia"/>
        </w:rPr>
        <w:t>预定购买，为消费者提供多种购物体验方式。</w:t>
      </w:r>
      <w:r>
        <w:rPr>
          <w:rFonts w:hint="eastAsia"/>
        </w:rPr>
        <w:t>3</w:t>
      </w:r>
      <w:r>
        <w:rPr>
          <w:rFonts w:hint="eastAsia"/>
        </w:rPr>
        <w:t>）公司目前正在加快推进王府井国际免税港后续筹备工作，确保项目于</w:t>
      </w:r>
      <w:r>
        <w:rPr>
          <w:rFonts w:hint="eastAsia"/>
        </w:rPr>
        <w:t>4</w:t>
      </w:r>
      <w:r>
        <w:rPr>
          <w:rFonts w:hint="eastAsia"/>
        </w:rPr>
        <w:t>月上旬正式对外营业，预计将引进免税品牌近</w:t>
      </w:r>
      <w:r>
        <w:rPr>
          <w:rFonts w:hint="eastAsia"/>
        </w:rPr>
        <w:t>300</w:t>
      </w:r>
      <w:r>
        <w:rPr>
          <w:rFonts w:hint="eastAsia"/>
        </w:rPr>
        <w:t>家，涵盖九大经营品类，包括香化、珠宝腕表、酒水、特色户外体育用品、食品、数码家电、玩具及健康保健等，其中</w:t>
      </w:r>
      <w:r>
        <w:rPr>
          <w:rFonts w:hint="eastAsia"/>
        </w:rPr>
        <w:t>20</w:t>
      </w:r>
      <w:r>
        <w:rPr>
          <w:rFonts w:hint="eastAsia"/>
        </w:rPr>
        <w:t>家是海南首店，为消费者提供更加丰富的</w:t>
      </w:r>
      <w:proofErr w:type="gramStart"/>
      <w:r>
        <w:rPr>
          <w:rFonts w:hint="eastAsia"/>
        </w:rPr>
        <w:t>的</w:t>
      </w:r>
      <w:proofErr w:type="gramEnd"/>
      <w:r>
        <w:rPr>
          <w:rFonts w:hint="eastAsia"/>
        </w:rPr>
        <w:t>免税产品购物选择。</w:t>
      </w:r>
    </w:p>
    <w:p w:rsidR="00151639" w:rsidRDefault="00151639" w:rsidP="00151639">
      <w:pPr>
        <w:rPr>
          <w:rFonts w:hint="eastAsia"/>
        </w:rPr>
      </w:pPr>
      <w:r>
        <w:rPr>
          <w:rFonts w:hint="eastAsia"/>
        </w:rPr>
        <w:t>跨境电商体验店正式亮相。跨境电商方面，公司首家跨境电商体验店已于</w:t>
      </w:r>
      <w:r>
        <w:rPr>
          <w:rFonts w:hint="eastAsia"/>
        </w:rPr>
        <w:t>1</w:t>
      </w:r>
      <w:r>
        <w:rPr>
          <w:rFonts w:hint="eastAsia"/>
        </w:rPr>
        <w:t>月正式亮相北京赛特奥莱，跨境</w:t>
      </w:r>
      <w:proofErr w:type="gramStart"/>
      <w:r>
        <w:rPr>
          <w:rFonts w:hint="eastAsia"/>
        </w:rPr>
        <w:t>电商小程序</w:t>
      </w:r>
      <w:proofErr w:type="gramEnd"/>
      <w:r>
        <w:rPr>
          <w:rFonts w:hint="eastAsia"/>
        </w:rPr>
        <w:t>“</w:t>
      </w:r>
      <w:r>
        <w:rPr>
          <w:rFonts w:hint="eastAsia"/>
        </w:rPr>
        <w:t>WFJ</w:t>
      </w:r>
      <w:r>
        <w:rPr>
          <w:rFonts w:hint="eastAsia"/>
        </w:rPr>
        <w:t>王府井全球购”也已于同期上线运营。</w:t>
      </w:r>
    </w:p>
    <w:p w:rsidR="00151639" w:rsidRDefault="00151639" w:rsidP="00151639">
      <w:pPr>
        <w:rPr>
          <w:rFonts w:hint="eastAsia"/>
        </w:rPr>
      </w:pPr>
      <w:r>
        <w:rPr>
          <w:rFonts w:hint="eastAsia"/>
        </w:rPr>
        <w:t>投资建议：从</w:t>
      </w:r>
      <w:r>
        <w:rPr>
          <w:rFonts w:hint="eastAsia"/>
        </w:rPr>
        <w:t>2023</w:t>
      </w:r>
      <w:r>
        <w:rPr>
          <w:rFonts w:hint="eastAsia"/>
        </w:rPr>
        <w:t>年</w:t>
      </w:r>
      <w:r>
        <w:rPr>
          <w:rFonts w:hint="eastAsia"/>
        </w:rPr>
        <w:t>1-2</w:t>
      </w:r>
      <w:r>
        <w:rPr>
          <w:rFonts w:hint="eastAsia"/>
        </w:rPr>
        <w:t>月经营表现来看，公司有税业</w:t>
      </w:r>
      <w:proofErr w:type="gramStart"/>
      <w:r>
        <w:rPr>
          <w:rFonts w:hint="eastAsia"/>
        </w:rPr>
        <w:t>态恢复</w:t>
      </w:r>
      <w:proofErr w:type="gramEnd"/>
      <w:r>
        <w:rPr>
          <w:rFonts w:hint="eastAsia"/>
        </w:rPr>
        <w:t>良好，在去年同期高基数的表现下依旧实现正增长，海南离岛免税项目稳步推进，试营业期间客流与销售额增长良好，</w:t>
      </w:r>
      <w:proofErr w:type="gramStart"/>
      <w:r>
        <w:rPr>
          <w:rFonts w:hint="eastAsia"/>
        </w:rPr>
        <w:t>且加快</w:t>
      </w:r>
      <w:proofErr w:type="gramEnd"/>
      <w:r>
        <w:rPr>
          <w:rFonts w:hint="eastAsia"/>
        </w:rPr>
        <w:t>推进品牌引进等工作，我们预计在</w:t>
      </w:r>
      <w:r>
        <w:rPr>
          <w:rFonts w:hint="eastAsia"/>
        </w:rPr>
        <w:t>4</w:t>
      </w:r>
      <w:r>
        <w:rPr>
          <w:rFonts w:hint="eastAsia"/>
        </w:rPr>
        <w:t>月上旬正式开业后公司离岛免税业务运营能力将进一步增强。此外，从全年政策预期来看，市内免税政策亦有期待，推出时机或与出入境修复密切相关。预计</w:t>
      </w:r>
      <w:r>
        <w:rPr>
          <w:rFonts w:hint="eastAsia"/>
        </w:rPr>
        <w:t>2022-2024</w:t>
      </w:r>
      <w:r>
        <w:rPr>
          <w:rFonts w:hint="eastAsia"/>
        </w:rPr>
        <w:t>年公司实现营业收入</w:t>
      </w:r>
      <w:r>
        <w:rPr>
          <w:rFonts w:hint="eastAsia"/>
        </w:rPr>
        <w:t>103.90</w:t>
      </w:r>
      <w:r>
        <w:rPr>
          <w:rFonts w:hint="eastAsia"/>
        </w:rPr>
        <w:t>、</w:t>
      </w:r>
      <w:r>
        <w:rPr>
          <w:rFonts w:hint="eastAsia"/>
        </w:rPr>
        <w:t>140.81</w:t>
      </w:r>
      <w:r>
        <w:rPr>
          <w:rFonts w:hint="eastAsia"/>
        </w:rPr>
        <w:t>、</w:t>
      </w:r>
      <w:r>
        <w:rPr>
          <w:rFonts w:hint="eastAsia"/>
        </w:rPr>
        <w:t>177.39</w:t>
      </w:r>
      <w:r>
        <w:rPr>
          <w:rFonts w:hint="eastAsia"/>
        </w:rPr>
        <w:t>亿元，分别同比</w:t>
      </w:r>
      <w:r>
        <w:rPr>
          <w:rFonts w:hint="eastAsia"/>
        </w:rPr>
        <w:t>-18.5%</w:t>
      </w:r>
      <w:r>
        <w:rPr>
          <w:rFonts w:hint="eastAsia"/>
        </w:rPr>
        <w:t>、</w:t>
      </w:r>
      <w:r>
        <w:rPr>
          <w:rFonts w:hint="eastAsia"/>
        </w:rPr>
        <w:t>35.5%</w:t>
      </w:r>
      <w:r>
        <w:rPr>
          <w:rFonts w:hint="eastAsia"/>
        </w:rPr>
        <w:t>、</w:t>
      </w:r>
      <w:r>
        <w:rPr>
          <w:rFonts w:hint="eastAsia"/>
        </w:rPr>
        <w:t>26%</w:t>
      </w:r>
      <w:r>
        <w:rPr>
          <w:rFonts w:hint="eastAsia"/>
        </w:rPr>
        <w:t>；</w:t>
      </w:r>
      <w:proofErr w:type="gramStart"/>
      <w:r>
        <w:rPr>
          <w:rFonts w:hint="eastAsia"/>
        </w:rPr>
        <w:t>归母净利润</w:t>
      </w:r>
      <w:proofErr w:type="gramEnd"/>
      <w:r>
        <w:rPr>
          <w:rFonts w:hint="eastAsia"/>
        </w:rPr>
        <w:t>分别为</w:t>
      </w:r>
      <w:r>
        <w:rPr>
          <w:rFonts w:hint="eastAsia"/>
        </w:rPr>
        <w:t>2.28</w:t>
      </w:r>
      <w:r>
        <w:rPr>
          <w:rFonts w:hint="eastAsia"/>
        </w:rPr>
        <w:t>、</w:t>
      </w:r>
      <w:r>
        <w:rPr>
          <w:rFonts w:hint="eastAsia"/>
        </w:rPr>
        <w:t>10.17</w:t>
      </w:r>
      <w:r>
        <w:rPr>
          <w:rFonts w:hint="eastAsia"/>
        </w:rPr>
        <w:t>、</w:t>
      </w:r>
      <w:r>
        <w:rPr>
          <w:rFonts w:hint="eastAsia"/>
        </w:rPr>
        <w:t>15.99</w:t>
      </w:r>
      <w:r>
        <w:rPr>
          <w:rFonts w:hint="eastAsia"/>
        </w:rPr>
        <w:t>亿元，同比</w:t>
      </w:r>
      <w:r>
        <w:rPr>
          <w:rFonts w:hint="eastAsia"/>
        </w:rPr>
        <w:t>-83%</w:t>
      </w:r>
      <w:r>
        <w:rPr>
          <w:rFonts w:hint="eastAsia"/>
        </w:rPr>
        <w:t>、</w:t>
      </w:r>
      <w:r>
        <w:rPr>
          <w:rFonts w:hint="eastAsia"/>
        </w:rPr>
        <w:t>346.3%</w:t>
      </w:r>
      <w:r>
        <w:rPr>
          <w:rFonts w:hint="eastAsia"/>
        </w:rPr>
        <w:t>、</w:t>
      </w:r>
      <w:r>
        <w:rPr>
          <w:rFonts w:hint="eastAsia"/>
        </w:rPr>
        <w:t>57.2%</w:t>
      </w:r>
      <w:r>
        <w:rPr>
          <w:rFonts w:hint="eastAsia"/>
        </w:rPr>
        <w:t>，对应</w:t>
      </w:r>
      <w:r>
        <w:rPr>
          <w:rFonts w:hint="eastAsia"/>
        </w:rPr>
        <w:t>PE</w:t>
      </w:r>
      <w:r>
        <w:rPr>
          <w:rFonts w:hint="eastAsia"/>
        </w:rPr>
        <w:t>为</w:t>
      </w:r>
      <w:r>
        <w:rPr>
          <w:rFonts w:hint="eastAsia"/>
        </w:rPr>
        <w:t>128/29/18</w:t>
      </w:r>
      <w:r>
        <w:rPr>
          <w:rFonts w:hint="eastAsia"/>
        </w:rPr>
        <w:t>倍，维持</w:t>
      </w:r>
      <w:proofErr w:type="gramStart"/>
      <w:r>
        <w:rPr>
          <w:rFonts w:hint="eastAsia"/>
        </w:rPr>
        <w:t>“</w:t>
      </w:r>
      <w:proofErr w:type="gramEnd"/>
      <w:r>
        <w:rPr>
          <w:rFonts w:hint="eastAsia"/>
        </w:rPr>
        <w:t>推荐“评级。</w:t>
      </w:r>
    </w:p>
    <w:p w:rsidR="00D654BE" w:rsidRDefault="00151639" w:rsidP="00151639">
      <w:r>
        <w:rPr>
          <w:rFonts w:hint="eastAsia"/>
        </w:rPr>
        <w:t>风险提示：市内店政策推出节奏不及预期，宏观经济下行等</w:t>
      </w:r>
    </w:p>
    <w:sectPr w:rsidR="00D654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39"/>
    <w:rsid w:val="00151639"/>
    <w:rsid w:val="00D6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E3F4A-828B-443A-B774-A8944177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5163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163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2023-04-19T06:05:00Z</dcterms:created>
  <dcterms:modified xsi:type="dcterms:W3CDTF">2023-04-19T06:06:00Z</dcterms:modified>
</cp:coreProperties>
</file>