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B3" w:rsidRDefault="004949B3" w:rsidP="004949B3">
      <w:pPr>
        <w:rPr>
          <w:lang w:eastAsia="zh-CN"/>
        </w:rPr>
      </w:pPr>
      <w:r>
        <w:rPr>
          <w:rFonts w:hint="eastAsia"/>
          <w:lang w:eastAsia="zh-CN"/>
        </w:rPr>
        <w:t>虽然糖皮质激素可广泛用于慢性感染和免疫疾病，但并不是对所有患者均有效。众所周知，哮喘和慢性阻塞性肺疾患</w:t>
      </w:r>
      <w:r>
        <w:rPr>
          <w:lang w:eastAsia="zh-CN"/>
        </w:rPr>
        <w:t>(COPD)</w:t>
      </w:r>
      <w:r>
        <w:rPr>
          <w:rFonts w:hint="eastAsia"/>
          <w:lang w:eastAsia="zh-CN"/>
        </w:rPr>
        <w:t>在其气道均发生了激活的炎症过程，对于哮喘患者来说，糖皮质激素对大部分患者是有效的，而对于</w:t>
      </w:r>
      <w:r>
        <w:rPr>
          <w:lang w:eastAsia="zh-CN"/>
        </w:rPr>
        <w:t>COPD</w:t>
      </w:r>
      <w:r>
        <w:rPr>
          <w:rFonts w:hint="eastAsia"/>
          <w:lang w:eastAsia="zh-CN"/>
        </w:rPr>
        <w:t>患者来说，激素的作用非常有限［</w:t>
      </w:r>
      <w:r>
        <w:rPr>
          <w:lang w:eastAsia="zh-CN"/>
        </w:rPr>
        <w:t>1</w:t>
      </w:r>
      <w:r>
        <w:rPr>
          <w:rFonts w:hint="eastAsia"/>
          <w:lang w:eastAsia="zh-CN"/>
        </w:rPr>
        <w:t>］。</w:t>
      </w:r>
    </w:p>
    <w:p w:rsidR="004949B3" w:rsidRDefault="004949B3" w:rsidP="004949B3">
      <w:pPr>
        <w:rPr>
          <w:lang w:eastAsia="zh-CN"/>
        </w:rPr>
      </w:pPr>
    </w:p>
    <w:p w:rsidR="004949B3" w:rsidRDefault="004949B3" w:rsidP="004949B3">
      <w:pPr>
        <w:rPr>
          <w:rFonts w:hint="eastAsia"/>
          <w:lang w:eastAsia="zh-CN"/>
        </w:rPr>
      </w:pPr>
      <w:r>
        <w:rPr>
          <w:rFonts w:hint="eastAsia"/>
          <w:lang w:eastAsia="zh-CN"/>
        </w:rPr>
        <w:t>1</w:t>
      </w:r>
      <w:r>
        <w:rPr>
          <w:rFonts w:hint="eastAsia"/>
          <w:lang w:eastAsia="zh-CN"/>
        </w:rPr>
        <w:t>激素抵抗</w:t>
      </w:r>
    </w:p>
    <w:p w:rsidR="004949B3" w:rsidRDefault="004949B3" w:rsidP="004949B3">
      <w:pPr>
        <w:rPr>
          <w:lang w:eastAsia="zh-CN"/>
        </w:rPr>
      </w:pPr>
    </w:p>
    <w:p w:rsidR="004949B3" w:rsidRDefault="004949B3" w:rsidP="004949B3">
      <w:pPr>
        <w:rPr>
          <w:lang w:eastAsia="zh-CN"/>
        </w:rPr>
      </w:pPr>
      <w:r>
        <w:rPr>
          <w:rFonts w:hint="eastAsia"/>
          <w:lang w:eastAsia="zh-CN"/>
        </w:rPr>
        <w:t>各种临床治疗方法对于</w:t>
      </w:r>
      <w:r>
        <w:rPr>
          <w:lang w:eastAsia="zh-CN"/>
        </w:rPr>
        <w:t>COPD</w:t>
      </w:r>
      <w:r>
        <w:rPr>
          <w:rFonts w:hint="eastAsia"/>
          <w:lang w:eastAsia="zh-CN"/>
        </w:rPr>
        <w:t>的治疗效果是很有限的，并且目前还无有效的治疗方法可减缓</w:t>
      </w:r>
      <w:r>
        <w:rPr>
          <w:lang w:eastAsia="zh-CN"/>
        </w:rPr>
        <w:t>COPD</w:t>
      </w:r>
      <w:r>
        <w:rPr>
          <w:rFonts w:hint="eastAsia"/>
          <w:lang w:eastAsia="zh-CN"/>
        </w:rPr>
        <w:t>的进展。长期大剂量吸入激素也不能减缓加速的气道阻塞［</w:t>
      </w:r>
      <w:r>
        <w:rPr>
          <w:lang w:eastAsia="zh-CN"/>
        </w:rPr>
        <w:t>2</w:t>
      </w:r>
      <w:r>
        <w:rPr>
          <w:rFonts w:hint="eastAsia"/>
          <w:lang w:eastAsia="zh-CN"/>
        </w:rPr>
        <w:t>］。对于大部分的哮喘患者，小剂量的吸入糖皮质激素可抑制气道炎症，而对于</w:t>
      </w:r>
      <w:r>
        <w:rPr>
          <w:lang w:eastAsia="zh-CN"/>
        </w:rPr>
        <w:t>COPD</w:t>
      </w:r>
      <w:r>
        <w:rPr>
          <w:rFonts w:hint="eastAsia"/>
          <w:lang w:eastAsia="zh-CN"/>
        </w:rPr>
        <w:t>患者，即使是大剂量吸入甚至口服糖皮质激素均难以减少各种炎性细胞、细胞因子或是蛋白酶［</w:t>
      </w:r>
      <w:r>
        <w:rPr>
          <w:lang w:eastAsia="zh-CN"/>
        </w:rPr>
        <w:t>3</w:t>
      </w:r>
      <w:r>
        <w:rPr>
          <w:rFonts w:hint="eastAsia"/>
          <w:lang w:eastAsia="zh-CN"/>
        </w:rPr>
        <w:t>～</w:t>
      </w:r>
      <w:r>
        <w:rPr>
          <w:lang w:eastAsia="zh-CN"/>
        </w:rPr>
        <w:t>5</w:t>
      </w:r>
      <w:r>
        <w:rPr>
          <w:rFonts w:hint="eastAsia"/>
          <w:lang w:eastAsia="zh-CN"/>
        </w:rPr>
        <w:t>］。肺泡巨噬细胞通过释放蛋白酶如基质金属蛋白酶</w:t>
      </w:r>
      <w:r>
        <w:rPr>
          <w:lang w:eastAsia="zh-CN"/>
        </w:rPr>
        <w:t>9</w:t>
      </w:r>
      <w:r>
        <w:rPr>
          <w:rFonts w:hint="eastAsia"/>
          <w:lang w:eastAsia="zh-CN"/>
        </w:rPr>
        <w:t>（</w:t>
      </w:r>
      <w:r>
        <w:rPr>
          <w:lang w:eastAsia="zh-CN"/>
        </w:rPr>
        <w:t>MMP-9</w:t>
      </w:r>
      <w:r>
        <w:rPr>
          <w:rFonts w:hint="eastAsia"/>
          <w:lang w:eastAsia="zh-CN"/>
        </w:rPr>
        <w:t>），炎性因子如</w:t>
      </w:r>
      <w:r>
        <w:rPr>
          <w:lang w:eastAsia="zh-CN"/>
        </w:rPr>
        <w:t>TNF-α</w:t>
      </w:r>
      <w:r>
        <w:rPr>
          <w:rFonts w:hint="eastAsia"/>
          <w:lang w:eastAsia="zh-CN"/>
        </w:rPr>
        <w:t>，和趋化因子如</w:t>
      </w:r>
      <w:r>
        <w:rPr>
          <w:lang w:eastAsia="zh-CN"/>
        </w:rPr>
        <w:t>IL-8</w:t>
      </w:r>
      <w:r>
        <w:rPr>
          <w:rFonts w:hint="eastAsia"/>
          <w:lang w:eastAsia="zh-CN"/>
        </w:rPr>
        <w:t>等在</w:t>
      </w:r>
      <w:r>
        <w:rPr>
          <w:lang w:eastAsia="zh-CN"/>
        </w:rPr>
        <w:t>COPD</w:t>
      </w:r>
      <w:r>
        <w:rPr>
          <w:rFonts w:hint="eastAsia"/>
          <w:lang w:eastAsia="zh-CN"/>
        </w:rPr>
        <w:t>的慢性炎症中起到了重要的协同作用。研究表明，在健康非吸烟人群的肺泡巨噬细胞中，糖皮质激素能有效地抑制其中的炎症介质，但在肺功能正常的吸烟者的肺泡巨噬细胞中，其作用有限，而在</w:t>
      </w:r>
      <w:r>
        <w:rPr>
          <w:lang w:eastAsia="zh-CN"/>
        </w:rPr>
        <w:t>COPD</w:t>
      </w:r>
      <w:r>
        <w:rPr>
          <w:rFonts w:hint="eastAsia"/>
          <w:lang w:eastAsia="zh-CN"/>
        </w:rPr>
        <w:t>患者的肺泡巨噬细胞中，基本无上述效果［</w:t>
      </w:r>
      <w:r>
        <w:rPr>
          <w:lang w:eastAsia="zh-CN"/>
        </w:rPr>
        <w:t>6</w:t>
      </w:r>
      <w:r>
        <w:rPr>
          <w:rFonts w:hint="eastAsia"/>
          <w:lang w:eastAsia="zh-CN"/>
        </w:rPr>
        <w:t>～</w:t>
      </w:r>
      <w:r>
        <w:rPr>
          <w:lang w:eastAsia="zh-CN"/>
        </w:rPr>
        <w:t>7</w:t>
      </w:r>
      <w:r>
        <w:rPr>
          <w:rFonts w:hint="eastAsia"/>
          <w:lang w:eastAsia="zh-CN"/>
        </w:rPr>
        <w:t>］。此研究提示在</w:t>
      </w:r>
      <w:r>
        <w:rPr>
          <w:lang w:eastAsia="zh-CN"/>
        </w:rPr>
        <w:t>COPD</w:t>
      </w:r>
      <w:r>
        <w:rPr>
          <w:rFonts w:hint="eastAsia"/>
          <w:lang w:eastAsia="zh-CN"/>
        </w:rPr>
        <w:t>患者中，其肺泡巨噬细胞对糖皮质激素存在抵抗。因此，进一步明确激素抵抗的分子机制可能会形成新的治疗方法。</w:t>
      </w:r>
    </w:p>
    <w:p w:rsidR="004949B3" w:rsidRDefault="004949B3" w:rsidP="004949B3">
      <w:pPr>
        <w:rPr>
          <w:lang w:eastAsia="zh-CN"/>
        </w:rPr>
      </w:pPr>
    </w:p>
    <w:p w:rsidR="004949B3" w:rsidRDefault="004949B3" w:rsidP="004949B3">
      <w:pPr>
        <w:rPr>
          <w:lang w:eastAsia="zh-CN"/>
        </w:rPr>
      </w:pPr>
      <w:r>
        <w:rPr>
          <w:lang w:eastAsia="zh-CN"/>
        </w:rPr>
        <w:t>2</w:t>
      </w:r>
      <w:r>
        <w:rPr>
          <w:rFonts w:hint="eastAsia"/>
          <w:lang w:eastAsia="zh-CN"/>
        </w:rPr>
        <w:t>激素在炎症反应中的作用</w:t>
      </w:r>
    </w:p>
    <w:p w:rsidR="004949B3" w:rsidRDefault="004949B3" w:rsidP="004949B3">
      <w:pPr>
        <w:rPr>
          <w:lang w:eastAsia="zh-CN"/>
        </w:rPr>
      </w:pPr>
    </w:p>
    <w:p w:rsidR="004949B3" w:rsidRDefault="004949B3" w:rsidP="004949B3">
      <w:pPr>
        <w:rPr>
          <w:lang w:eastAsia="zh-CN"/>
        </w:rPr>
      </w:pPr>
      <w:r>
        <w:rPr>
          <w:rFonts w:hint="eastAsia"/>
          <w:lang w:eastAsia="zh-CN"/>
        </w:rPr>
        <w:t>在哮喘中，激素关闭炎症基因表达的分子机制已经被人们所知［</w:t>
      </w:r>
      <w:r>
        <w:rPr>
          <w:lang w:eastAsia="zh-CN"/>
        </w:rPr>
        <w:t>8</w:t>
      </w:r>
      <w:r>
        <w:rPr>
          <w:rFonts w:hint="eastAsia"/>
          <w:lang w:eastAsia="zh-CN"/>
        </w:rPr>
        <w:t>～</w:t>
      </w:r>
      <w:r>
        <w:rPr>
          <w:lang w:eastAsia="zh-CN"/>
        </w:rPr>
        <w:t>9</w:t>
      </w:r>
      <w:r>
        <w:rPr>
          <w:rFonts w:hint="eastAsia"/>
          <w:lang w:eastAsia="zh-CN"/>
        </w:rPr>
        <w:t>］。在慢性炎症中，存在着多种炎症基因的协同表达，包括被前炎性转录因子（如核因子</w:t>
      </w:r>
      <w:r>
        <w:rPr>
          <w:lang w:eastAsia="zh-CN"/>
        </w:rPr>
        <w:t>NF-</w:t>
      </w:r>
      <w:proofErr w:type="spellStart"/>
      <w:r>
        <w:rPr>
          <w:lang w:eastAsia="zh-CN"/>
        </w:rPr>
        <w:t>κB</w:t>
      </w:r>
      <w:proofErr w:type="spellEnd"/>
      <w:r>
        <w:rPr>
          <w:rFonts w:hint="eastAsia"/>
          <w:lang w:eastAsia="zh-CN"/>
        </w:rPr>
        <w:t>和活性蛋白</w:t>
      </w:r>
      <w:r>
        <w:rPr>
          <w:lang w:eastAsia="zh-CN"/>
        </w:rPr>
        <w:t>AP-1</w:t>
      </w:r>
      <w:r>
        <w:rPr>
          <w:rFonts w:hint="eastAsia"/>
          <w:lang w:eastAsia="zh-CN"/>
        </w:rPr>
        <w:t>）激活的细胞因子、趋化因子、粘附分子和参与炎症反应的各种酶。在</w:t>
      </w:r>
      <w:r>
        <w:rPr>
          <w:lang w:eastAsia="zh-CN"/>
        </w:rPr>
        <w:t>COPD</w:t>
      </w:r>
      <w:r>
        <w:rPr>
          <w:rFonts w:hint="eastAsia"/>
          <w:lang w:eastAsia="zh-CN"/>
        </w:rPr>
        <w:t>炎症过程中</w:t>
      </w:r>
      <w:r>
        <w:rPr>
          <w:lang w:eastAsia="zh-CN"/>
        </w:rPr>
        <w:t>NF-</w:t>
      </w:r>
      <w:proofErr w:type="spellStart"/>
      <w:r>
        <w:rPr>
          <w:lang w:eastAsia="zh-CN"/>
        </w:rPr>
        <w:t>κB</w:t>
      </w:r>
      <w:proofErr w:type="spellEnd"/>
      <w:r>
        <w:rPr>
          <w:rFonts w:hint="eastAsia"/>
          <w:lang w:eastAsia="zh-CN"/>
        </w:rPr>
        <w:t>起了重要作用</w:t>
      </w:r>
      <w:r>
        <w:rPr>
          <w:lang w:eastAsia="zh-CN"/>
        </w:rPr>
        <w:t>,</w:t>
      </w:r>
      <w:r>
        <w:rPr>
          <w:rFonts w:hint="eastAsia"/>
          <w:lang w:eastAsia="zh-CN"/>
        </w:rPr>
        <w:t>它参与许多炎性因子的基因调控。</w:t>
      </w:r>
      <w:r>
        <w:rPr>
          <w:lang w:eastAsia="zh-CN"/>
        </w:rPr>
        <w:t>NF-</w:t>
      </w:r>
      <w:proofErr w:type="spellStart"/>
      <w:r>
        <w:rPr>
          <w:lang w:eastAsia="zh-CN"/>
        </w:rPr>
        <w:t>κB</w:t>
      </w:r>
      <w:proofErr w:type="spellEnd"/>
      <w:r>
        <w:rPr>
          <w:rFonts w:hint="eastAsia"/>
          <w:lang w:eastAsia="zh-CN"/>
        </w:rPr>
        <w:t>是近年发现的与多种炎性因子调控有关的转录因子</w:t>
      </w:r>
      <w:r>
        <w:rPr>
          <w:lang w:eastAsia="zh-CN"/>
        </w:rPr>
        <w:t>,</w:t>
      </w:r>
      <w:r>
        <w:rPr>
          <w:rFonts w:hint="eastAsia"/>
          <w:lang w:eastAsia="zh-CN"/>
        </w:rPr>
        <w:t>主要是由</w:t>
      </w:r>
      <w:r>
        <w:rPr>
          <w:lang w:eastAsia="zh-CN"/>
        </w:rPr>
        <w:t>P50</w:t>
      </w:r>
      <w:r>
        <w:rPr>
          <w:rFonts w:hint="eastAsia"/>
          <w:lang w:eastAsia="zh-CN"/>
        </w:rPr>
        <w:t>和</w:t>
      </w:r>
      <w:r>
        <w:rPr>
          <w:lang w:eastAsia="zh-CN"/>
        </w:rPr>
        <w:t>P65</w:t>
      </w:r>
      <w:r>
        <w:rPr>
          <w:rFonts w:hint="eastAsia"/>
          <w:lang w:eastAsia="zh-CN"/>
        </w:rPr>
        <w:t>两个亚单位构成的异源二聚体。正常情况下</w:t>
      </w:r>
      <w:r>
        <w:rPr>
          <w:lang w:eastAsia="zh-CN"/>
        </w:rPr>
        <w:t>P65</w:t>
      </w:r>
      <w:r>
        <w:rPr>
          <w:rFonts w:hint="eastAsia"/>
          <w:lang w:eastAsia="zh-CN"/>
        </w:rPr>
        <w:t>与胞浆内的抑制蛋白</w:t>
      </w:r>
      <w:r>
        <w:rPr>
          <w:lang w:eastAsia="zh-CN"/>
        </w:rPr>
        <w:t>I-</w:t>
      </w:r>
      <w:proofErr w:type="spellStart"/>
      <w:r>
        <w:rPr>
          <w:lang w:eastAsia="zh-CN"/>
        </w:rPr>
        <w:t>κB</w:t>
      </w:r>
      <w:proofErr w:type="spellEnd"/>
      <w:r>
        <w:rPr>
          <w:rFonts w:hint="eastAsia"/>
          <w:lang w:eastAsia="zh-CN"/>
        </w:rPr>
        <w:t>非共价结合</w:t>
      </w:r>
      <w:r>
        <w:rPr>
          <w:lang w:eastAsia="zh-CN"/>
        </w:rPr>
        <w:t>,</w:t>
      </w:r>
      <w:r>
        <w:rPr>
          <w:rFonts w:hint="eastAsia"/>
          <w:lang w:eastAsia="zh-CN"/>
        </w:rPr>
        <w:t>掩盖了</w:t>
      </w:r>
      <w:r>
        <w:rPr>
          <w:lang w:eastAsia="zh-CN"/>
        </w:rPr>
        <w:t>P50</w:t>
      </w:r>
      <w:r>
        <w:rPr>
          <w:rFonts w:hint="eastAsia"/>
          <w:lang w:eastAsia="zh-CN"/>
        </w:rPr>
        <w:t>上的核定位信号</w:t>
      </w:r>
      <w:r>
        <w:rPr>
          <w:lang w:eastAsia="zh-CN"/>
        </w:rPr>
        <w:t>,</w:t>
      </w:r>
      <w:r>
        <w:rPr>
          <w:rFonts w:hint="eastAsia"/>
          <w:lang w:eastAsia="zh-CN"/>
        </w:rPr>
        <w:t>使</w:t>
      </w:r>
      <w:r>
        <w:rPr>
          <w:lang w:eastAsia="zh-CN"/>
        </w:rPr>
        <w:t>NF-</w:t>
      </w:r>
      <w:proofErr w:type="spellStart"/>
      <w:r>
        <w:rPr>
          <w:lang w:eastAsia="zh-CN"/>
        </w:rPr>
        <w:t>κB</w:t>
      </w:r>
      <w:proofErr w:type="spellEnd"/>
      <w:r>
        <w:rPr>
          <w:rFonts w:hint="eastAsia"/>
          <w:lang w:eastAsia="zh-CN"/>
        </w:rPr>
        <w:t>处于</w:t>
      </w:r>
      <w:r>
        <w:rPr>
          <w:lang w:eastAsia="zh-CN"/>
        </w:rPr>
        <w:t>P50-P65-I-κB</w:t>
      </w:r>
      <w:r>
        <w:rPr>
          <w:rFonts w:hint="eastAsia"/>
          <w:lang w:eastAsia="zh-CN"/>
        </w:rPr>
        <w:t>的多聚体无活性状态而被锚定于胞浆。</w:t>
      </w:r>
      <w:r>
        <w:rPr>
          <w:lang w:eastAsia="zh-CN"/>
        </w:rPr>
        <w:t>P65</w:t>
      </w:r>
      <w:r>
        <w:rPr>
          <w:rFonts w:hint="eastAsia"/>
          <w:lang w:eastAsia="zh-CN"/>
        </w:rPr>
        <w:t>含有转录活性区域</w:t>
      </w:r>
      <w:r>
        <w:rPr>
          <w:lang w:eastAsia="zh-CN"/>
        </w:rPr>
        <w:t>,</w:t>
      </w:r>
      <w:r>
        <w:rPr>
          <w:rFonts w:hint="eastAsia"/>
          <w:lang w:eastAsia="zh-CN"/>
        </w:rPr>
        <w:t>参与基因转录的调节</w:t>
      </w:r>
      <w:r>
        <w:rPr>
          <w:lang w:eastAsia="zh-CN"/>
        </w:rPr>
        <w:t>,</w:t>
      </w:r>
      <w:r>
        <w:rPr>
          <w:rFonts w:hint="eastAsia"/>
          <w:lang w:eastAsia="zh-CN"/>
        </w:rPr>
        <w:t>并能提高</w:t>
      </w:r>
      <w:r>
        <w:rPr>
          <w:lang w:eastAsia="zh-CN"/>
        </w:rPr>
        <w:t>P50</w:t>
      </w:r>
      <w:r>
        <w:rPr>
          <w:rFonts w:hint="eastAsia"/>
          <w:lang w:eastAsia="zh-CN"/>
        </w:rPr>
        <w:t>与其的结合特异性。当各种刺激因素作用时</w:t>
      </w:r>
      <w:r>
        <w:rPr>
          <w:lang w:eastAsia="zh-CN"/>
        </w:rPr>
        <w:t>,</w:t>
      </w:r>
      <w:r>
        <w:rPr>
          <w:rFonts w:hint="eastAsia"/>
          <w:lang w:eastAsia="zh-CN"/>
        </w:rPr>
        <w:t>刺激信号可通过细胞膜激活胞浆中的</w:t>
      </w:r>
      <w:r>
        <w:rPr>
          <w:lang w:eastAsia="zh-CN"/>
        </w:rPr>
        <w:t>I-</w:t>
      </w:r>
      <w:proofErr w:type="spellStart"/>
      <w:r>
        <w:rPr>
          <w:lang w:eastAsia="zh-CN"/>
        </w:rPr>
        <w:t>κB</w:t>
      </w:r>
      <w:proofErr w:type="spellEnd"/>
      <w:r>
        <w:rPr>
          <w:rFonts w:hint="eastAsia"/>
          <w:lang w:eastAsia="zh-CN"/>
        </w:rPr>
        <w:t>激酶</w:t>
      </w:r>
      <w:r>
        <w:rPr>
          <w:lang w:eastAsia="zh-CN"/>
        </w:rPr>
        <w:t>,</w:t>
      </w:r>
      <w:r>
        <w:rPr>
          <w:rFonts w:hint="eastAsia"/>
          <w:lang w:eastAsia="zh-CN"/>
        </w:rPr>
        <w:t>使</w:t>
      </w:r>
      <w:r>
        <w:rPr>
          <w:lang w:eastAsia="zh-CN"/>
        </w:rPr>
        <w:t>I-</w:t>
      </w:r>
      <w:proofErr w:type="spellStart"/>
      <w:r>
        <w:rPr>
          <w:lang w:eastAsia="zh-CN"/>
        </w:rPr>
        <w:t>κB</w:t>
      </w:r>
      <w:proofErr w:type="spellEnd"/>
      <w:r>
        <w:rPr>
          <w:rFonts w:hint="eastAsia"/>
          <w:lang w:eastAsia="zh-CN"/>
        </w:rPr>
        <w:t>发生超磷酸化</w:t>
      </w:r>
      <w:r>
        <w:rPr>
          <w:lang w:eastAsia="zh-CN"/>
        </w:rPr>
        <w:t>,</w:t>
      </w:r>
      <w:r>
        <w:rPr>
          <w:rFonts w:hint="eastAsia"/>
          <w:lang w:eastAsia="zh-CN"/>
        </w:rPr>
        <w:t>导致</w:t>
      </w:r>
      <w:r>
        <w:rPr>
          <w:lang w:eastAsia="zh-CN"/>
        </w:rPr>
        <w:t>I-</w:t>
      </w:r>
      <w:proofErr w:type="spellStart"/>
      <w:r>
        <w:rPr>
          <w:lang w:eastAsia="zh-CN"/>
        </w:rPr>
        <w:t>κB</w:t>
      </w:r>
      <w:proofErr w:type="spellEnd"/>
      <w:r>
        <w:rPr>
          <w:rFonts w:hint="eastAsia"/>
          <w:lang w:eastAsia="zh-CN"/>
        </w:rPr>
        <w:t>的蛋白残基快速增加而成为蛋白酶体</w:t>
      </w:r>
      <w:r>
        <w:rPr>
          <w:lang w:eastAsia="zh-CN"/>
        </w:rPr>
        <w:t>(</w:t>
      </w:r>
      <w:r>
        <w:rPr>
          <w:rFonts w:hint="eastAsia"/>
          <w:lang w:eastAsia="zh-CN"/>
        </w:rPr>
        <w:t>一种多功能蛋白酶</w:t>
      </w:r>
      <w:r>
        <w:rPr>
          <w:lang w:eastAsia="zh-CN"/>
        </w:rPr>
        <w:t>)</w:t>
      </w:r>
      <w:r>
        <w:rPr>
          <w:rFonts w:hint="eastAsia"/>
          <w:lang w:eastAsia="zh-CN"/>
        </w:rPr>
        <w:t>的底物而被降解。</w:t>
      </w:r>
      <w:r>
        <w:rPr>
          <w:lang w:eastAsia="zh-CN"/>
        </w:rPr>
        <w:t>I-</w:t>
      </w:r>
      <w:proofErr w:type="spellStart"/>
      <w:r>
        <w:rPr>
          <w:lang w:eastAsia="zh-CN"/>
        </w:rPr>
        <w:t>κB</w:t>
      </w:r>
      <w:proofErr w:type="spellEnd"/>
      <w:r>
        <w:rPr>
          <w:rFonts w:hint="eastAsia"/>
          <w:lang w:eastAsia="zh-CN"/>
        </w:rPr>
        <w:t>的降解使</w:t>
      </w:r>
      <w:r>
        <w:rPr>
          <w:lang w:eastAsia="zh-CN"/>
        </w:rPr>
        <w:t>NF-</w:t>
      </w:r>
      <w:proofErr w:type="spellStart"/>
      <w:r>
        <w:rPr>
          <w:lang w:eastAsia="zh-CN"/>
        </w:rPr>
        <w:t>κB</w:t>
      </w:r>
      <w:proofErr w:type="spellEnd"/>
      <w:r>
        <w:rPr>
          <w:rFonts w:hint="eastAsia"/>
          <w:lang w:eastAsia="zh-CN"/>
        </w:rPr>
        <w:t>上的核定位信号暴露</w:t>
      </w:r>
      <w:r>
        <w:rPr>
          <w:lang w:eastAsia="zh-CN"/>
        </w:rPr>
        <w:t>,</w:t>
      </w:r>
      <w:r>
        <w:rPr>
          <w:rFonts w:hint="eastAsia"/>
          <w:lang w:eastAsia="zh-CN"/>
        </w:rPr>
        <w:t>并被快速转移到胞核内</w:t>
      </w:r>
      <w:r>
        <w:rPr>
          <w:lang w:eastAsia="zh-CN"/>
        </w:rPr>
        <w:t>,</w:t>
      </w:r>
      <w:r>
        <w:rPr>
          <w:rFonts w:hint="eastAsia"/>
          <w:lang w:eastAsia="zh-CN"/>
        </w:rPr>
        <w:t>其亚基形成的环状结构可与目标基因启动子区域的κ</w:t>
      </w:r>
      <w:r>
        <w:rPr>
          <w:lang w:eastAsia="zh-CN"/>
        </w:rPr>
        <w:t>B</w:t>
      </w:r>
      <w:r>
        <w:rPr>
          <w:rFonts w:hint="eastAsia"/>
          <w:lang w:eastAsia="zh-CN"/>
        </w:rPr>
        <w:t>序列结合</w:t>
      </w:r>
      <w:r>
        <w:rPr>
          <w:lang w:eastAsia="zh-CN"/>
        </w:rPr>
        <w:t>,</w:t>
      </w:r>
      <w:r>
        <w:rPr>
          <w:rFonts w:hint="eastAsia"/>
          <w:lang w:eastAsia="zh-CN"/>
        </w:rPr>
        <w:t>而启动各种炎症反应基因的转录</w:t>
      </w:r>
      <w:r>
        <w:rPr>
          <w:lang w:eastAsia="zh-CN"/>
        </w:rPr>
        <w:t>,</w:t>
      </w:r>
      <w:r>
        <w:rPr>
          <w:rFonts w:hint="eastAsia"/>
          <w:lang w:eastAsia="zh-CN"/>
        </w:rPr>
        <w:t>发挥转录调控作用［</w:t>
      </w:r>
      <w:r>
        <w:rPr>
          <w:lang w:eastAsia="zh-CN"/>
        </w:rPr>
        <w:t>10</w:t>
      </w:r>
      <w:r>
        <w:rPr>
          <w:rFonts w:hint="eastAsia"/>
          <w:lang w:eastAsia="zh-CN"/>
        </w:rPr>
        <w:t>］。</w:t>
      </w:r>
    </w:p>
    <w:p w:rsidR="004949B3" w:rsidRDefault="004949B3" w:rsidP="004949B3">
      <w:pPr>
        <w:rPr>
          <w:lang w:eastAsia="zh-CN"/>
        </w:rPr>
      </w:pPr>
    </w:p>
    <w:p w:rsidR="004949B3" w:rsidRDefault="004949B3" w:rsidP="004949B3">
      <w:pPr>
        <w:rPr>
          <w:lang w:eastAsia="zh-CN"/>
        </w:rPr>
      </w:pPr>
      <w:r>
        <w:rPr>
          <w:rFonts w:hint="eastAsia"/>
          <w:lang w:eastAsia="zh-CN"/>
        </w:rPr>
        <w:t>激素进入体内首先在胞浆中与糖皮质激素受体结合</w:t>
      </w:r>
      <w:r>
        <w:rPr>
          <w:lang w:eastAsia="zh-CN"/>
        </w:rPr>
        <w:t>,</w:t>
      </w:r>
      <w:r>
        <w:rPr>
          <w:rFonts w:hint="eastAsia"/>
          <w:lang w:eastAsia="zh-CN"/>
        </w:rPr>
        <w:t>进入细胞核后通过增加组蛋白脱乙酰基酶</w:t>
      </w:r>
      <w:r>
        <w:rPr>
          <w:lang w:eastAsia="zh-CN"/>
        </w:rPr>
        <w:t>(HDAC)</w:t>
      </w:r>
      <w:r>
        <w:rPr>
          <w:rFonts w:hint="eastAsia"/>
          <w:lang w:eastAsia="zh-CN"/>
        </w:rPr>
        <w:t>的活性抑制</w:t>
      </w:r>
      <w:r>
        <w:rPr>
          <w:lang w:eastAsia="zh-CN"/>
        </w:rPr>
        <w:t>NF-</w:t>
      </w:r>
      <w:proofErr w:type="spellStart"/>
      <w:r>
        <w:rPr>
          <w:lang w:eastAsia="zh-CN"/>
        </w:rPr>
        <w:t>κB</w:t>
      </w:r>
      <w:proofErr w:type="spellEnd"/>
      <w:r>
        <w:rPr>
          <w:rFonts w:hint="eastAsia"/>
          <w:lang w:eastAsia="zh-CN"/>
        </w:rPr>
        <w:t>的组蛋白乙酰化作用</w:t>
      </w:r>
      <w:r>
        <w:rPr>
          <w:lang w:eastAsia="zh-CN"/>
        </w:rPr>
        <w:t>,</w:t>
      </w:r>
      <w:r>
        <w:rPr>
          <w:rFonts w:hint="eastAsia"/>
          <w:lang w:eastAsia="zh-CN"/>
        </w:rPr>
        <w:t>并且通过修复组蛋</w:t>
      </w:r>
      <w:r>
        <w:rPr>
          <w:rFonts w:hint="eastAsia"/>
          <w:lang w:eastAsia="zh-CN"/>
        </w:rPr>
        <w:lastRenderedPageBreak/>
        <w:t>白去乙酰化酶</w:t>
      </w:r>
      <w:r>
        <w:rPr>
          <w:lang w:eastAsia="zh-CN"/>
        </w:rPr>
        <w:t>2</w:t>
      </w:r>
      <w:r>
        <w:rPr>
          <w:rFonts w:hint="eastAsia"/>
          <w:lang w:eastAsia="zh-CN"/>
        </w:rPr>
        <w:t>（</w:t>
      </w:r>
      <w:r>
        <w:rPr>
          <w:lang w:eastAsia="zh-CN"/>
        </w:rPr>
        <w:t>HDAC-2</w:t>
      </w:r>
      <w:r>
        <w:rPr>
          <w:rFonts w:hint="eastAsia"/>
          <w:lang w:eastAsia="zh-CN"/>
        </w:rPr>
        <w:t>）［</w:t>
      </w:r>
      <w:r>
        <w:rPr>
          <w:lang w:eastAsia="zh-CN"/>
        </w:rPr>
        <w:t>11</w:t>
      </w:r>
      <w:r>
        <w:rPr>
          <w:rFonts w:hint="eastAsia"/>
          <w:lang w:eastAsia="zh-CN"/>
        </w:rPr>
        <w:t>］，进而将已经高度乙酰化的组蛋白去乙酰化，这一过程导致</w:t>
      </w:r>
      <w:r>
        <w:rPr>
          <w:lang w:eastAsia="zh-CN"/>
        </w:rPr>
        <w:t>DNA</w:t>
      </w:r>
      <w:r>
        <w:rPr>
          <w:rFonts w:hint="eastAsia"/>
          <w:lang w:eastAsia="zh-CN"/>
        </w:rPr>
        <w:t>结合紧密，</w:t>
      </w:r>
      <w:r>
        <w:rPr>
          <w:lang w:eastAsia="zh-CN"/>
        </w:rPr>
        <w:t>RNA</w:t>
      </w:r>
      <w:r>
        <w:rPr>
          <w:rFonts w:hint="eastAsia"/>
          <w:lang w:eastAsia="zh-CN"/>
        </w:rPr>
        <w:t>聚合酶被排斥，从而抑制了炎性基因的表达。</w:t>
      </w:r>
    </w:p>
    <w:p w:rsidR="004949B3" w:rsidRDefault="004949B3" w:rsidP="004949B3">
      <w:pPr>
        <w:rPr>
          <w:lang w:eastAsia="zh-CN"/>
        </w:rPr>
      </w:pPr>
    </w:p>
    <w:p w:rsidR="004949B3" w:rsidRDefault="004949B3" w:rsidP="004949B3">
      <w:pPr>
        <w:rPr>
          <w:lang w:eastAsia="zh-CN"/>
        </w:rPr>
      </w:pPr>
      <w:r>
        <w:rPr>
          <w:lang w:eastAsia="zh-CN"/>
        </w:rPr>
        <w:t>3</w:t>
      </w:r>
      <w:r>
        <w:rPr>
          <w:rFonts w:hint="eastAsia"/>
          <w:lang w:eastAsia="zh-CN"/>
        </w:rPr>
        <w:t>组蛋白脱乙酰基酶（</w:t>
      </w:r>
      <w:r>
        <w:rPr>
          <w:lang w:eastAsia="zh-CN"/>
        </w:rPr>
        <w:t>HDAC</w:t>
      </w:r>
      <w:r>
        <w:rPr>
          <w:rFonts w:hint="eastAsia"/>
          <w:lang w:eastAsia="zh-CN"/>
        </w:rPr>
        <w:t>）</w:t>
      </w:r>
    </w:p>
    <w:p w:rsidR="004949B3" w:rsidRDefault="004949B3" w:rsidP="004949B3">
      <w:pPr>
        <w:rPr>
          <w:lang w:eastAsia="zh-CN"/>
        </w:rPr>
      </w:pPr>
    </w:p>
    <w:p w:rsidR="004949B3" w:rsidRDefault="004949B3" w:rsidP="004949B3">
      <w:pPr>
        <w:rPr>
          <w:lang w:eastAsia="zh-CN"/>
        </w:rPr>
      </w:pPr>
      <w:r>
        <w:rPr>
          <w:rFonts w:hint="eastAsia"/>
          <w:lang w:eastAsia="zh-CN"/>
        </w:rPr>
        <w:t>组蛋白脱乙酰基酶</w:t>
      </w:r>
      <w:r>
        <w:rPr>
          <w:lang w:eastAsia="zh-CN"/>
        </w:rPr>
        <w:t>(HDACs)</w:t>
      </w:r>
      <w:r>
        <w:rPr>
          <w:rFonts w:hint="eastAsia"/>
          <w:lang w:eastAsia="zh-CN"/>
        </w:rPr>
        <w:t>共有</w:t>
      </w:r>
      <w:r>
        <w:rPr>
          <w:lang w:eastAsia="zh-CN"/>
        </w:rPr>
        <w:t>17</w:t>
      </w:r>
      <w:r>
        <w:rPr>
          <w:rFonts w:hint="eastAsia"/>
          <w:lang w:eastAsia="zh-CN"/>
        </w:rPr>
        <w:t>个亚型</w:t>
      </w:r>
      <w:r>
        <w:rPr>
          <w:lang w:eastAsia="zh-CN"/>
        </w:rPr>
        <w:t>,</w:t>
      </w:r>
      <w:r>
        <w:rPr>
          <w:rFonts w:hint="eastAsia"/>
          <w:lang w:eastAsia="zh-CN"/>
        </w:rPr>
        <w:t>大致分属Ⅰ类和Ⅱ类</w:t>
      </w:r>
      <w:r>
        <w:rPr>
          <w:lang w:eastAsia="zh-CN"/>
        </w:rPr>
        <w:t>2</w:t>
      </w:r>
      <w:r>
        <w:rPr>
          <w:rFonts w:hint="eastAsia"/>
          <w:lang w:eastAsia="zh-CN"/>
        </w:rPr>
        <w:t>个不同种属的核酶家族。Ⅰ类</w:t>
      </w:r>
      <w:r>
        <w:rPr>
          <w:lang w:eastAsia="zh-CN"/>
        </w:rPr>
        <w:t>HDAC</w:t>
      </w:r>
      <w:r>
        <w:rPr>
          <w:rFonts w:hint="eastAsia"/>
          <w:lang w:eastAsia="zh-CN"/>
        </w:rPr>
        <w:t>主要存在于细胞核内</w:t>
      </w:r>
      <w:r>
        <w:rPr>
          <w:lang w:eastAsia="zh-CN"/>
        </w:rPr>
        <w:t>,</w:t>
      </w:r>
      <w:r>
        <w:rPr>
          <w:rFonts w:hint="eastAsia"/>
          <w:lang w:eastAsia="zh-CN"/>
        </w:rPr>
        <w:t>包括</w:t>
      </w:r>
      <w:r>
        <w:rPr>
          <w:lang w:eastAsia="zh-CN"/>
        </w:rPr>
        <w:t>1</w:t>
      </w:r>
      <w:r>
        <w:rPr>
          <w:rFonts w:hint="eastAsia"/>
          <w:lang w:eastAsia="zh-CN"/>
        </w:rPr>
        <w:t>、</w:t>
      </w:r>
      <w:r>
        <w:rPr>
          <w:lang w:eastAsia="zh-CN"/>
        </w:rPr>
        <w:t>2</w:t>
      </w:r>
      <w:r>
        <w:rPr>
          <w:rFonts w:hint="eastAsia"/>
          <w:lang w:eastAsia="zh-CN"/>
        </w:rPr>
        <w:t>、</w:t>
      </w:r>
      <w:r>
        <w:rPr>
          <w:lang w:eastAsia="zh-CN"/>
        </w:rPr>
        <w:t>3</w:t>
      </w:r>
      <w:r>
        <w:rPr>
          <w:rFonts w:hint="eastAsia"/>
          <w:lang w:eastAsia="zh-CN"/>
        </w:rPr>
        <w:t>和</w:t>
      </w:r>
      <w:r>
        <w:rPr>
          <w:lang w:eastAsia="zh-CN"/>
        </w:rPr>
        <w:t>8</w:t>
      </w:r>
      <w:r>
        <w:rPr>
          <w:rFonts w:hint="eastAsia"/>
          <w:lang w:eastAsia="zh-CN"/>
        </w:rPr>
        <w:t>等</w:t>
      </w:r>
      <w:r>
        <w:rPr>
          <w:lang w:eastAsia="zh-CN"/>
        </w:rPr>
        <w:t>4</w:t>
      </w:r>
      <w:r>
        <w:rPr>
          <w:rFonts w:hint="eastAsia"/>
          <w:lang w:eastAsia="zh-CN"/>
        </w:rPr>
        <w:t>个亚型</w:t>
      </w:r>
      <w:r>
        <w:rPr>
          <w:lang w:eastAsia="zh-CN"/>
        </w:rPr>
        <w:t>,</w:t>
      </w:r>
      <w:r>
        <w:rPr>
          <w:rFonts w:hint="eastAsia"/>
          <w:lang w:eastAsia="zh-CN"/>
        </w:rPr>
        <w:t>Ⅱ类则包括</w:t>
      </w:r>
      <w:r>
        <w:rPr>
          <w:lang w:eastAsia="zh-CN"/>
        </w:rPr>
        <w:t>4</w:t>
      </w:r>
      <w:r>
        <w:rPr>
          <w:rFonts w:hint="eastAsia"/>
          <w:lang w:eastAsia="zh-CN"/>
        </w:rPr>
        <w:t>、</w:t>
      </w:r>
      <w:r>
        <w:rPr>
          <w:lang w:eastAsia="zh-CN"/>
        </w:rPr>
        <w:t>5</w:t>
      </w:r>
      <w:r>
        <w:rPr>
          <w:rFonts w:hint="eastAsia"/>
          <w:lang w:eastAsia="zh-CN"/>
        </w:rPr>
        <w:t>、</w:t>
      </w:r>
      <w:r>
        <w:rPr>
          <w:lang w:eastAsia="zh-CN"/>
        </w:rPr>
        <w:t>6</w:t>
      </w:r>
      <w:r>
        <w:rPr>
          <w:rFonts w:hint="eastAsia"/>
          <w:lang w:eastAsia="zh-CN"/>
        </w:rPr>
        <w:t>、</w:t>
      </w:r>
      <w:r>
        <w:rPr>
          <w:lang w:eastAsia="zh-CN"/>
        </w:rPr>
        <w:t>7</w:t>
      </w:r>
      <w:r>
        <w:rPr>
          <w:rFonts w:hint="eastAsia"/>
          <w:lang w:eastAsia="zh-CN"/>
        </w:rPr>
        <w:t>、</w:t>
      </w:r>
      <w:r>
        <w:rPr>
          <w:lang w:eastAsia="zh-CN"/>
        </w:rPr>
        <w:t>9</w:t>
      </w:r>
      <w:r>
        <w:rPr>
          <w:rFonts w:hint="eastAsia"/>
          <w:lang w:eastAsia="zh-CN"/>
        </w:rPr>
        <w:t>和</w:t>
      </w:r>
      <w:r>
        <w:rPr>
          <w:lang w:eastAsia="zh-CN"/>
        </w:rPr>
        <w:t>10</w:t>
      </w:r>
      <w:r>
        <w:rPr>
          <w:rFonts w:hint="eastAsia"/>
          <w:lang w:eastAsia="zh-CN"/>
        </w:rPr>
        <w:t>等亚型。大多数的真核细胞均可表达类</w:t>
      </w:r>
      <w:r>
        <w:rPr>
          <w:lang w:eastAsia="zh-CN"/>
        </w:rPr>
        <w:t>HDAC,</w:t>
      </w:r>
      <w:r>
        <w:rPr>
          <w:rFonts w:hint="eastAsia"/>
          <w:lang w:eastAsia="zh-CN"/>
        </w:rPr>
        <w:t>但不同的细胞表达不同的</w:t>
      </w:r>
      <w:r>
        <w:rPr>
          <w:lang w:eastAsia="zh-CN"/>
        </w:rPr>
        <w:t>HDAC</w:t>
      </w:r>
      <w:r>
        <w:rPr>
          <w:rFonts w:hint="eastAsia"/>
          <w:lang w:eastAsia="zh-CN"/>
        </w:rPr>
        <w:t>。</w:t>
      </w:r>
      <w:r>
        <w:rPr>
          <w:lang w:eastAsia="zh-CN"/>
        </w:rPr>
        <w:t>HDAC</w:t>
      </w:r>
      <w:r>
        <w:rPr>
          <w:rFonts w:hint="eastAsia"/>
          <w:lang w:eastAsia="zh-CN"/>
        </w:rPr>
        <w:t>使组蛋白分子末端第</w:t>
      </w:r>
      <w:r>
        <w:rPr>
          <w:lang w:eastAsia="zh-CN"/>
        </w:rPr>
        <w:t>5</w:t>
      </w:r>
      <w:r>
        <w:rPr>
          <w:rFonts w:hint="eastAsia"/>
          <w:lang w:eastAsia="zh-CN"/>
        </w:rPr>
        <w:t>个赖氨酸残基脱乙酰基</w:t>
      </w:r>
      <w:r>
        <w:rPr>
          <w:lang w:eastAsia="zh-CN"/>
        </w:rPr>
        <w:t>,</w:t>
      </w:r>
      <w:r>
        <w:rPr>
          <w:rFonts w:hint="eastAsia"/>
          <w:lang w:eastAsia="zh-CN"/>
        </w:rPr>
        <w:t>使之带正电荷</w:t>
      </w:r>
      <w:r>
        <w:rPr>
          <w:lang w:eastAsia="zh-CN"/>
        </w:rPr>
        <w:t>,</w:t>
      </w:r>
      <w:r>
        <w:rPr>
          <w:rFonts w:hint="eastAsia"/>
          <w:lang w:eastAsia="zh-CN"/>
        </w:rPr>
        <w:t>分子与组蛋白的结合因此变得更为紧密</w:t>
      </w:r>
      <w:r>
        <w:rPr>
          <w:lang w:eastAsia="zh-CN"/>
        </w:rPr>
        <w:t>,</w:t>
      </w:r>
      <w:r>
        <w:rPr>
          <w:rFonts w:hint="eastAsia"/>
          <w:lang w:eastAsia="zh-CN"/>
        </w:rPr>
        <w:t>阻断了转录复合物与特定序列的结合</w:t>
      </w:r>
      <w:r>
        <w:rPr>
          <w:lang w:eastAsia="zh-CN"/>
        </w:rPr>
        <w:t>,</w:t>
      </w:r>
      <w:r>
        <w:rPr>
          <w:rFonts w:hint="eastAsia"/>
          <w:lang w:eastAsia="zh-CN"/>
        </w:rPr>
        <w:t>基因转录变沉默。相反</w:t>
      </w:r>
      <w:r>
        <w:rPr>
          <w:lang w:eastAsia="zh-CN"/>
        </w:rPr>
        <w:t>,</w:t>
      </w:r>
      <w:r>
        <w:rPr>
          <w:rFonts w:hint="eastAsia"/>
          <w:lang w:eastAsia="zh-CN"/>
        </w:rPr>
        <w:t>组蛋白乙酰转移酶</w:t>
      </w:r>
      <w:r>
        <w:rPr>
          <w:lang w:eastAsia="zh-CN"/>
        </w:rPr>
        <w:t>(HAT)</w:t>
      </w:r>
      <w:r>
        <w:rPr>
          <w:rFonts w:hint="eastAsia"/>
          <w:lang w:eastAsia="zh-CN"/>
        </w:rPr>
        <w:t>通过乙酰化修饰组蛋白分子末端赖氨酸残基</w:t>
      </w:r>
      <w:r>
        <w:rPr>
          <w:lang w:eastAsia="zh-CN"/>
        </w:rPr>
        <w:t>,</w:t>
      </w:r>
      <w:r>
        <w:rPr>
          <w:rFonts w:hint="eastAsia"/>
          <w:lang w:eastAsia="zh-CN"/>
        </w:rPr>
        <w:t>使染色质的结构变松散</w:t>
      </w:r>
      <w:r>
        <w:rPr>
          <w:lang w:eastAsia="zh-CN"/>
        </w:rPr>
        <w:t>,</w:t>
      </w:r>
      <w:r>
        <w:rPr>
          <w:rFonts w:hint="eastAsia"/>
          <w:lang w:eastAsia="zh-CN"/>
        </w:rPr>
        <w:t>出现解链效应</w:t>
      </w:r>
      <w:r>
        <w:rPr>
          <w:lang w:eastAsia="zh-CN"/>
        </w:rPr>
        <w:t>,</w:t>
      </w:r>
      <w:r>
        <w:rPr>
          <w:rFonts w:hint="eastAsia"/>
          <w:lang w:eastAsia="zh-CN"/>
        </w:rPr>
        <w:t>基因序列向转录启动复合物开放</w:t>
      </w:r>
      <w:r>
        <w:rPr>
          <w:lang w:eastAsia="zh-CN"/>
        </w:rPr>
        <w:t>,</w:t>
      </w:r>
      <w:r>
        <w:rPr>
          <w:rFonts w:hint="eastAsia"/>
          <w:lang w:eastAsia="zh-CN"/>
        </w:rPr>
        <w:t>启动特定基因的转录过程。因此</w:t>
      </w:r>
      <w:r>
        <w:rPr>
          <w:lang w:eastAsia="zh-CN"/>
        </w:rPr>
        <w:t>,</w:t>
      </w:r>
      <w:r>
        <w:rPr>
          <w:rFonts w:hint="eastAsia"/>
          <w:lang w:eastAsia="zh-CN"/>
        </w:rPr>
        <w:t>组蛋白从功能上来说是一种转录调节因子</w:t>
      </w:r>
      <w:r>
        <w:rPr>
          <w:lang w:eastAsia="zh-CN"/>
        </w:rPr>
        <w:t>,</w:t>
      </w:r>
      <w:r>
        <w:rPr>
          <w:rFonts w:hint="eastAsia"/>
          <w:lang w:eastAsia="zh-CN"/>
        </w:rPr>
        <w:t>起着转录</w:t>
      </w:r>
      <w:r>
        <w:rPr>
          <w:lang w:eastAsia="zh-CN"/>
        </w:rPr>
        <w:t>/</w:t>
      </w:r>
      <w:r>
        <w:rPr>
          <w:rFonts w:hint="eastAsia"/>
          <w:lang w:eastAsia="zh-CN"/>
        </w:rPr>
        <w:t>开关的作用</w:t>
      </w:r>
      <w:r>
        <w:rPr>
          <w:lang w:eastAsia="zh-CN"/>
        </w:rPr>
        <w:t>,</w:t>
      </w:r>
      <w:r>
        <w:rPr>
          <w:rFonts w:hint="eastAsia"/>
          <w:lang w:eastAsia="zh-CN"/>
        </w:rPr>
        <w:t>决定了基因的转录或沉默</w:t>
      </w:r>
      <w:r>
        <w:rPr>
          <w:lang w:eastAsia="zh-CN"/>
        </w:rPr>
        <w:t>,</w:t>
      </w:r>
      <w:r>
        <w:rPr>
          <w:rFonts w:hint="eastAsia"/>
          <w:lang w:eastAsia="zh-CN"/>
        </w:rPr>
        <w:t>其活性受</w:t>
      </w:r>
      <w:r>
        <w:rPr>
          <w:lang w:eastAsia="zh-CN"/>
        </w:rPr>
        <w:t>HAT/HDAC</w:t>
      </w:r>
      <w:r>
        <w:rPr>
          <w:rFonts w:hint="eastAsia"/>
          <w:lang w:eastAsia="zh-CN"/>
        </w:rPr>
        <w:t>的调节。</w:t>
      </w:r>
      <w:r>
        <w:rPr>
          <w:lang w:eastAsia="zh-CN"/>
        </w:rPr>
        <w:t>HAT</w:t>
      </w:r>
      <w:r>
        <w:rPr>
          <w:rFonts w:hint="eastAsia"/>
          <w:lang w:eastAsia="zh-CN"/>
        </w:rPr>
        <w:t>和</w:t>
      </w:r>
      <w:r>
        <w:rPr>
          <w:lang w:eastAsia="zh-CN"/>
        </w:rPr>
        <w:t>HDAC</w:t>
      </w:r>
      <w:r>
        <w:rPr>
          <w:rFonts w:hint="eastAsia"/>
          <w:lang w:eastAsia="zh-CN"/>
        </w:rPr>
        <w:t>的动态平衡对炎症基因的转录活性和炎症反应程度的调节起关键作用。研究表明，和非吸烟者相比，健康的吸烟者的肺泡巨噬细胞中的</w:t>
      </w:r>
      <w:r>
        <w:rPr>
          <w:lang w:eastAsia="zh-CN"/>
        </w:rPr>
        <w:t>HDAC</w:t>
      </w:r>
      <w:r>
        <w:rPr>
          <w:rFonts w:hint="eastAsia"/>
          <w:lang w:eastAsia="zh-CN"/>
        </w:rPr>
        <w:t>活性和</w:t>
      </w:r>
      <w:r>
        <w:rPr>
          <w:lang w:eastAsia="zh-CN"/>
        </w:rPr>
        <w:t>HDAC-2</w:t>
      </w:r>
      <w:r>
        <w:rPr>
          <w:rFonts w:hint="eastAsia"/>
          <w:lang w:eastAsia="zh-CN"/>
        </w:rPr>
        <w:t>的表达有不同程度的减少［</w:t>
      </w:r>
      <w:r>
        <w:rPr>
          <w:lang w:eastAsia="zh-CN"/>
        </w:rPr>
        <w:t>12</w:t>
      </w:r>
      <w:r>
        <w:rPr>
          <w:rFonts w:hint="eastAsia"/>
          <w:lang w:eastAsia="zh-CN"/>
        </w:rPr>
        <w:t>］。然而，在</w:t>
      </w:r>
      <w:r>
        <w:rPr>
          <w:lang w:eastAsia="zh-CN"/>
        </w:rPr>
        <w:t>COPD</w:t>
      </w:r>
      <w:r>
        <w:rPr>
          <w:rFonts w:hint="eastAsia"/>
          <w:lang w:eastAsia="zh-CN"/>
        </w:rPr>
        <w:t>患者的外周肺组织和肺泡巨噬细胞中两者均显著减少，因此，提示</w:t>
      </w:r>
      <w:r>
        <w:rPr>
          <w:lang w:eastAsia="zh-CN"/>
        </w:rPr>
        <w:t>HDAC-2</w:t>
      </w:r>
      <w:r>
        <w:rPr>
          <w:rFonts w:hint="eastAsia"/>
          <w:lang w:eastAsia="zh-CN"/>
        </w:rPr>
        <w:t>的减少抵抗了激素的抗炎作用。</w:t>
      </w:r>
      <w:r>
        <w:rPr>
          <w:lang w:eastAsia="zh-CN"/>
        </w:rPr>
        <w:t>Ito</w:t>
      </w:r>
      <w:r>
        <w:rPr>
          <w:rFonts w:hint="eastAsia"/>
          <w:lang w:eastAsia="zh-CN"/>
        </w:rPr>
        <w:t>等认为</w:t>
      </w:r>
      <w:r>
        <w:rPr>
          <w:lang w:eastAsia="zh-CN"/>
        </w:rPr>
        <w:t>HDAC-2</w:t>
      </w:r>
      <w:r>
        <w:rPr>
          <w:rFonts w:hint="eastAsia"/>
          <w:lang w:eastAsia="zh-CN"/>
        </w:rPr>
        <w:t>是一个重要的参与基因转录活性调节的核酶</w:t>
      </w:r>
      <w:r>
        <w:rPr>
          <w:lang w:eastAsia="zh-CN"/>
        </w:rPr>
        <w:t>,</w:t>
      </w:r>
      <w:r>
        <w:rPr>
          <w:rFonts w:hint="eastAsia"/>
          <w:lang w:eastAsia="zh-CN"/>
        </w:rPr>
        <w:t>糖皮质激素不仅能够增强</w:t>
      </w:r>
      <w:r>
        <w:rPr>
          <w:lang w:eastAsia="zh-CN"/>
        </w:rPr>
        <w:t>HDAC-2</w:t>
      </w:r>
      <w:r>
        <w:rPr>
          <w:rFonts w:hint="eastAsia"/>
          <w:lang w:eastAsia="zh-CN"/>
        </w:rPr>
        <w:t>活性</w:t>
      </w:r>
      <w:r>
        <w:rPr>
          <w:lang w:eastAsia="zh-CN"/>
        </w:rPr>
        <w:t>,</w:t>
      </w:r>
      <w:r>
        <w:rPr>
          <w:rFonts w:hint="eastAsia"/>
          <w:lang w:eastAsia="zh-CN"/>
        </w:rPr>
        <w:t>抑制白介素</w:t>
      </w:r>
      <w:r>
        <w:rPr>
          <w:lang w:eastAsia="zh-CN"/>
        </w:rPr>
        <w:t>1β</w:t>
      </w:r>
      <w:r>
        <w:rPr>
          <w:rFonts w:hint="eastAsia"/>
          <w:lang w:eastAsia="zh-CN"/>
        </w:rPr>
        <w:t>介导的组蛋白</w:t>
      </w:r>
      <w:r>
        <w:rPr>
          <w:lang w:eastAsia="zh-CN"/>
        </w:rPr>
        <w:t>4(H4)</w:t>
      </w:r>
      <w:r>
        <w:rPr>
          <w:rFonts w:hint="eastAsia"/>
          <w:lang w:eastAsia="zh-CN"/>
        </w:rPr>
        <w:t>分子末端第</w:t>
      </w:r>
      <w:r>
        <w:rPr>
          <w:lang w:eastAsia="zh-CN"/>
        </w:rPr>
        <w:t>8</w:t>
      </w:r>
      <w:r>
        <w:rPr>
          <w:rFonts w:hint="eastAsia"/>
          <w:lang w:eastAsia="zh-CN"/>
        </w:rPr>
        <w:t>和第</w:t>
      </w:r>
      <w:r>
        <w:rPr>
          <w:lang w:eastAsia="zh-CN"/>
        </w:rPr>
        <w:t>12</w:t>
      </w:r>
      <w:r>
        <w:rPr>
          <w:rFonts w:hint="eastAsia"/>
          <w:lang w:eastAsia="zh-CN"/>
        </w:rPr>
        <w:t>位赖氨酸残基乙酰化</w:t>
      </w:r>
      <w:r>
        <w:rPr>
          <w:lang w:eastAsia="zh-CN"/>
        </w:rPr>
        <w:t>,</w:t>
      </w:r>
      <w:r>
        <w:rPr>
          <w:rFonts w:hint="eastAsia"/>
          <w:lang w:eastAsia="zh-CN"/>
        </w:rPr>
        <w:t>还能够抑制</w:t>
      </w:r>
      <w:r>
        <w:rPr>
          <w:lang w:eastAsia="zh-CN"/>
        </w:rPr>
        <w:t>NF-</w:t>
      </w:r>
      <w:proofErr w:type="spellStart"/>
      <w:r>
        <w:rPr>
          <w:lang w:eastAsia="zh-CN"/>
        </w:rPr>
        <w:t>κB</w:t>
      </w:r>
      <w:proofErr w:type="spellEnd"/>
      <w:r>
        <w:rPr>
          <w:rFonts w:hint="eastAsia"/>
          <w:lang w:eastAsia="zh-CN"/>
        </w:rPr>
        <w:t>亚基</w:t>
      </w:r>
      <w:r>
        <w:rPr>
          <w:lang w:eastAsia="zh-CN"/>
        </w:rPr>
        <w:t>P65</w:t>
      </w:r>
      <w:r>
        <w:rPr>
          <w:rFonts w:hint="eastAsia"/>
          <w:lang w:eastAsia="zh-CN"/>
        </w:rPr>
        <w:t>对</w:t>
      </w:r>
      <w:r>
        <w:rPr>
          <w:lang w:eastAsia="zh-CN"/>
        </w:rPr>
        <w:t>HAT</w:t>
      </w:r>
      <w:r>
        <w:rPr>
          <w:rFonts w:hint="eastAsia"/>
          <w:lang w:eastAsia="zh-CN"/>
        </w:rPr>
        <w:t>的活化作用</w:t>
      </w:r>
      <w:r>
        <w:rPr>
          <w:lang w:eastAsia="zh-CN"/>
        </w:rPr>
        <w:t>,</w:t>
      </w:r>
      <w:r>
        <w:rPr>
          <w:rFonts w:hint="eastAsia"/>
          <w:lang w:eastAsia="zh-CN"/>
        </w:rPr>
        <w:t>通过对组蛋白乙酰化和去乙酰化水平的双向调节</w:t>
      </w:r>
      <w:r>
        <w:rPr>
          <w:lang w:eastAsia="zh-CN"/>
        </w:rPr>
        <w:t>,</w:t>
      </w:r>
      <w:r>
        <w:rPr>
          <w:rFonts w:hint="eastAsia"/>
          <w:lang w:eastAsia="zh-CN"/>
        </w:rPr>
        <w:t>增加组蛋白去乙酰化水平</w:t>
      </w:r>
      <w:r>
        <w:rPr>
          <w:lang w:eastAsia="zh-CN"/>
        </w:rPr>
        <w:t>,</w:t>
      </w:r>
      <w:r>
        <w:rPr>
          <w:rFonts w:hint="eastAsia"/>
          <w:lang w:eastAsia="zh-CN"/>
        </w:rPr>
        <w:t>稳定染色体结构</w:t>
      </w:r>
      <w:r>
        <w:rPr>
          <w:lang w:eastAsia="zh-CN"/>
        </w:rPr>
        <w:t>,</w:t>
      </w:r>
      <w:r>
        <w:rPr>
          <w:rFonts w:hint="eastAsia"/>
          <w:lang w:eastAsia="zh-CN"/>
        </w:rPr>
        <w:t>阻断转录因子与</w:t>
      </w:r>
      <w:r>
        <w:rPr>
          <w:lang w:eastAsia="zh-CN"/>
        </w:rPr>
        <w:t>DNA</w:t>
      </w:r>
      <w:r>
        <w:rPr>
          <w:rFonts w:hint="eastAsia"/>
          <w:lang w:eastAsia="zh-CN"/>
        </w:rPr>
        <w:t>的结合</w:t>
      </w:r>
      <w:r>
        <w:rPr>
          <w:lang w:eastAsia="zh-CN"/>
        </w:rPr>
        <w:t>,</w:t>
      </w:r>
      <w:r>
        <w:rPr>
          <w:rFonts w:hint="eastAsia"/>
          <w:lang w:eastAsia="zh-CN"/>
        </w:rPr>
        <w:t>从而下调炎症基因的转录和表达</w:t>
      </w:r>
      <w:r>
        <w:rPr>
          <w:lang w:eastAsia="zh-CN"/>
        </w:rPr>
        <w:t>,</w:t>
      </w:r>
      <w:r>
        <w:rPr>
          <w:rFonts w:hint="eastAsia"/>
          <w:lang w:eastAsia="zh-CN"/>
        </w:rPr>
        <w:t>调节炎症反应［</w:t>
      </w:r>
      <w:r>
        <w:rPr>
          <w:lang w:eastAsia="zh-CN"/>
        </w:rPr>
        <w:t>10</w:t>
      </w:r>
      <w:r>
        <w:rPr>
          <w:rFonts w:hint="eastAsia"/>
          <w:lang w:eastAsia="zh-CN"/>
        </w:rPr>
        <w:t>］。虽然，</w:t>
      </w:r>
      <w:r>
        <w:rPr>
          <w:lang w:eastAsia="zh-CN"/>
        </w:rPr>
        <w:t>HDAC</w:t>
      </w:r>
      <w:r>
        <w:rPr>
          <w:rFonts w:hint="eastAsia"/>
          <w:lang w:eastAsia="zh-CN"/>
        </w:rPr>
        <w:t>减少的机制还不甚明了，但研究表明可能和氧化应激有关。</w:t>
      </w:r>
    </w:p>
    <w:p w:rsidR="004949B3" w:rsidRDefault="004949B3" w:rsidP="004949B3">
      <w:pPr>
        <w:rPr>
          <w:lang w:eastAsia="zh-CN"/>
        </w:rPr>
      </w:pPr>
    </w:p>
    <w:p w:rsidR="004949B3" w:rsidRDefault="004949B3" w:rsidP="004949B3">
      <w:pPr>
        <w:rPr>
          <w:lang w:eastAsia="zh-CN"/>
        </w:rPr>
      </w:pPr>
      <w:r>
        <w:rPr>
          <w:lang w:eastAsia="zh-CN"/>
        </w:rPr>
        <w:t>4</w:t>
      </w:r>
      <w:r>
        <w:rPr>
          <w:rFonts w:hint="eastAsia"/>
          <w:lang w:eastAsia="zh-CN"/>
        </w:rPr>
        <w:t>氧化应激</w:t>
      </w:r>
    </w:p>
    <w:p w:rsidR="004949B3" w:rsidRDefault="004949B3" w:rsidP="004949B3">
      <w:pPr>
        <w:rPr>
          <w:lang w:eastAsia="zh-CN"/>
        </w:rPr>
      </w:pPr>
    </w:p>
    <w:p w:rsidR="004949B3" w:rsidRDefault="004949B3" w:rsidP="004949B3">
      <w:pPr>
        <w:rPr>
          <w:lang w:eastAsia="zh-CN"/>
        </w:rPr>
      </w:pPr>
      <w:r>
        <w:rPr>
          <w:rFonts w:hint="eastAsia"/>
          <w:lang w:eastAsia="zh-CN"/>
        </w:rPr>
        <w:t>氧化应激是机体氧化和抗氧化失衡所致，在感染疾病中应激反应会加重，尤其是当疾病严重时。氧化应激和香烟烟雾增强了组蛋白的乙酰化，并且激活了炎症基因的转录。一项研究表明，氧化应激反应干扰了</w:t>
      </w:r>
      <w:r>
        <w:rPr>
          <w:lang w:eastAsia="zh-CN"/>
        </w:rPr>
        <w:t>GR</w:t>
      </w:r>
      <w:r>
        <w:rPr>
          <w:rFonts w:hint="eastAsia"/>
          <w:lang w:eastAsia="zh-CN"/>
        </w:rPr>
        <w:t>核移位</w:t>
      </w:r>
      <w:r>
        <w:rPr>
          <w:lang w:eastAsia="zh-CN"/>
        </w:rPr>
        <w:t>,</w:t>
      </w:r>
      <w:r>
        <w:rPr>
          <w:rFonts w:hint="eastAsia"/>
          <w:lang w:eastAsia="zh-CN"/>
        </w:rPr>
        <w:t>阻断了糖皮质激素</w:t>
      </w:r>
      <w:r>
        <w:rPr>
          <w:lang w:eastAsia="zh-CN"/>
        </w:rPr>
        <w:t>-GR</w:t>
      </w:r>
      <w:r>
        <w:rPr>
          <w:rFonts w:hint="eastAsia"/>
          <w:lang w:eastAsia="zh-CN"/>
        </w:rPr>
        <w:t>复合物与</w:t>
      </w:r>
      <w:r>
        <w:rPr>
          <w:lang w:eastAsia="zh-CN"/>
        </w:rPr>
        <w:t>DNA</w:t>
      </w:r>
      <w:r>
        <w:rPr>
          <w:rFonts w:hint="eastAsia"/>
          <w:lang w:eastAsia="zh-CN"/>
        </w:rPr>
        <w:t>的结合</w:t>
      </w:r>
      <w:r>
        <w:rPr>
          <w:lang w:eastAsia="zh-CN"/>
        </w:rPr>
        <w:t>,</w:t>
      </w:r>
      <w:r>
        <w:rPr>
          <w:rFonts w:hint="eastAsia"/>
          <w:lang w:eastAsia="zh-CN"/>
        </w:rPr>
        <w:t>从而限制了其炎症拮抗效应的发挥，同时，氧化应激损伤了</w:t>
      </w:r>
      <w:r>
        <w:rPr>
          <w:lang w:eastAsia="zh-CN"/>
        </w:rPr>
        <w:t>HDAC-2</w:t>
      </w:r>
      <w:r>
        <w:rPr>
          <w:rFonts w:hint="eastAsia"/>
          <w:lang w:eastAsia="zh-CN"/>
        </w:rPr>
        <w:t>的功能，进而导致激素抵抗，这在健康志愿者的气道上皮细胞的体外实验中得以证实［</w:t>
      </w:r>
      <w:r>
        <w:rPr>
          <w:lang w:eastAsia="zh-CN"/>
        </w:rPr>
        <w:t>12</w:t>
      </w:r>
      <w:r>
        <w:rPr>
          <w:rFonts w:hint="eastAsia"/>
          <w:lang w:eastAsia="zh-CN"/>
        </w:rPr>
        <w:t>］。同时，体外实验还显示，氧化应激减少了激素对于细胞因子的抑制作用。</w:t>
      </w:r>
    </w:p>
    <w:p w:rsidR="004949B3" w:rsidRDefault="004949B3" w:rsidP="004949B3">
      <w:pPr>
        <w:rPr>
          <w:lang w:eastAsia="zh-CN"/>
        </w:rPr>
      </w:pPr>
    </w:p>
    <w:p w:rsidR="004949B3" w:rsidRDefault="004949B3" w:rsidP="004949B3">
      <w:pPr>
        <w:rPr>
          <w:lang w:eastAsia="zh-CN"/>
        </w:rPr>
      </w:pPr>
      <w:r>
        <w:rPr>
          <w:rFonts w:hint="eastAsia"/>
          <w:lang w:eastAsia="zh-CN"/>
        </w:rPr>
        <w:t>然而，氧化应激是通过何种机制导致</w:t>
      </w:r>
      <w:r>
        <w:rPr>
          <w:lang w:eastAsia="zh-CN"/>
        </w:rPr>
        <w:t>HDAC</w:t>
      </w:r>
      <w:r>
        <w:rPr>
          <w:rFonts w:hint="eastAsia"/>
          <w:lang w:eastAsia="zh-CN"/>
        </w:rPr>
        <w:t>的活性下降目前还不得而知，可能</w:t>
      </w:r>
      <w:r>
        <w:rPr>
          <w:rFonts w:hint="eastAsia"/>
          <w:lang w:eastAsia="zh-CN"/>
        </w:rPr>
        <w:lastRenderedPageBreak/>
        <w:t>的解释是氧化应激产生了过氧化亚硝酸盐，其可硝化</w:t>
      </w:r>
      <w:r>
        <w:rPr>
          <w:lang w:eastAsia="zh-CN"/>
        </w:rPr>
        <w:t>HDAC</w:t>
      </w:r>
      <w:r>
        <w:rPr>
          <w:rFonts w:hint="eastAsia"/>
          <w:lang w:eastAsia="zh-CN"/>
        </w:rPr>
        <w:t>上的酪氨酸残基或是相关蛋白。在</w:t>
      </w:r>
      <w:r>
        <w:rPr>
          <w:lang w:eastAsia="zh-CN"/>
        </w:rPr>
        <w:t>COPD</w:t>
      </w:r>
      <w:r>
        <w:rPr>
          <w:rFonts w:hint="eastAsia"/>
          <w:lang w:eastAsia="zh-CN"/>
        </w:rPr>
        <w:t>患者中，有证据表明在其肺泡巨噬细胞内存在硝基酪氨酸物质。另一种可能的解释就是氧化应激激活了特定的激酶途径，导致特定的</w:t>
      </w:r>
      <w:r>
        <w:rPr>
          <w:lang w:eastAsia="zh-CN"/>
        </w:rPr>
        <w:t>HDACs</w:t>
      </w:r>
      <w:r>
        <w:rPr>
          <w:rFonts w:hint="eastAsia"/>
          <w:lang w:eastAsia="zh-CN"/>
        </w:rPr>
        <w:t>磷酸化，从而使其活性下降。</w:t>
      </w:r>
      <w:r>
        <w:rPr>
          <w:lang w:eastAsia="zh-CN"/>
        </w:rPr>
        <w:t>5</w:t>
      </w:r>
      <w:r>
        <w:rPr>
          <w:rFonts w:hint="eastAsia"/>
          <w:lang w:eastAsia="zh-CN"/>
        </w:rPr>
        <w:t>治疗</w:t>
      </w:r>
    </w:p>
    <w:p w:rsidR="004949B3" w:rsidRDefault="004949B3" w:rsidP="004949B3">
      <w:pPr>
        <w:rPr>
          <w:lang w:eastAsia="zh-CN"/>
        </w:rPr>
      </w:pPr>
    </w:p>
    <w:p w:rsidR="00D81431" w:rsidRPr="004A02CB" w:rsidRDefault="004949B3" w:rsidP="004949B3">
      <w:pPr>
        <w:rPr>
          <w:lang w:eastAsia="zh-CN"/>
        </w:rPr>
      </w:pPr>
      <w:r>
        <w:rPr>
          <w:rFonts w:hint="eastAsia"/>
          <w:lang w:eastAsia="zh-CN"/>
        </w:rPr>
        <w:t>有效的抗氧化剂可降低氧化应激水平，增加患者对激素的敏感性，但是在严重的</w:t>
      </w:r>
      <w:r>
        <w:rPr>
          <w:lang w:eastAsia="zh-CN"/>
        </w:rPr>
        <w:t>COPD</w:t>
      </w:r>
      <w:r>
        <w:rPr>
          <w:rFonts w:hint="eastAsia"/>
          <w:lang w:eastAsia="zh-CN"/>
        </w:rPr>
        <w:t>患者中，抗氧化剂难以减少持续并且高水平的氧化应激，因此，更有效的药物仍然是十分必要的。另外，可给予小剂量茶碱，它可通过独立于磷酸二酯酶抑制作用的机制增加</w:t>
      </w:r>
      <w:r>
        <w:rPr>
          <w:lang w:eastAsia="zh-CN"/>
        </w:rPr>
        <w:t>HDAC</w:t>
      </w:r>
      <w:r>
        <w:rPr>
          <w:rFonts w:hint="eastAsia"/>
          <w:lang w:eastAsia="zh-CN"/>
        </w:rPr>
        <w:t>的活性。体外实验中，茶碱在其治疗浓度下可恢复</w:t>
      </w:r>
      <w:r>
        <w:rPr>
          <w:lang w:eastAsia="zh-CN"/>
        </w:rPr>
        <w:t>HDAC</w:t>
      </w:r>
      <w:r>
        <w:rPr>
          <w:rFonts w:hint="eastAsia"/>
          <w:lang w:eastAsia="zh-CN"/>
        </w:rPr>
        <w:t>的活性，并且将对激素的反应恢复正常。长效β</w:t>
      </w:r>
      <w:r>
        <w:rPr>
          <w:lang w:eastAsia="zh-CN"/>
        </w:rPr>
        <w:t>2</w:t>
      </w:r>
      <w:r>
        <w:rPr>
          <w:rFonts w:hint="eastAsia"/>
          <w:lang w:eastAsia="zh-CN"/>
        </w:rPr>
        <w:t>受体激动剂也可增加</w:t>
      </w:r>
      <w:r>
        <w:rPr>
          <w:lang w:eastAsia="zh-CN"/>
        </w:rPr>
        <w:t>COPD</w:t>
      </w:r>
      <w:r>
        <w:rPr>
          <w:rFonts w:hint="eastAsia"/>
          <w:lang w:eastAsia="zh-CN"/>
        </w:rPr>
        <w:t>患者中激素的疗效，也许是通过间接的增加</w:t>
      </w:r>
      <w:r>
        <w:rPr>
          <w:lang w:eastAsia="zh-CN"/>
        </w:rPr>
        <w:t>HDAC</w:t>
      </w:r>
      <w:r>
        <w:rPr>
          <w:rFonts w:hint="eastAsia"/>
          <w:lang w:eastAsia="zh-CN"/>
        </w:rPr>
        <w:t>的活性。</w:t>
      </w:r>
      <w:bookmarkStart w:id="0" w:name="_GoBack"/>
      <w:bookmarkEnd w:id="0"/>
    </w:p>
    <w:sectPr w:rsidR="00D81431" w:rsidRPr="004A02C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1"/>
    <w:rsid w:val="000836AF"/>
    <w:rsid w:val="001539D7"/>
    <w:rsid w:val="00414043"/>
    <w:rsid w:val="0044711E"/>
    <w:rsid w:val="004949B3"/>
    <w:rsid w:val="004A02CB"/>
    <w:rsid w:val="00600BED"/>
    <w:rsid w:val="00813612"/>
    <w:rsid w:val="0082677A"/>
    <w:rsid w:val="008921F2"/>
    <w:rsid w:val="0093479E"/>
    <w:rsid w:val="009B6C13"/>
    <w:rsid w:val="00D3626D"/>
    <w:rsid w:val="00D81431"/>
    <w:rsid w:val="00E07ABA"/>
    <w:rsid w:val="00FD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11B4-84F2-4E04-B7B6-F973F7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58</cp:revision>
  <dcterms:created xsi:type="dcterms:W3CDTF">2023-04-15T09:46:00Z</dcterms:created>
  <dcterms:modified xsi:type="dcterms:W3CDTF">2023-04-17T15:56:00Z</dcterms:modified>
</cp:coreProperties>
</file>