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AE" w:rsidRDefault="00F313AE" w:rsidP="00F313AE">
      <w:pPr>
        <w:pStyle w:val="1"/>
      </w:pPr>
      <w:r>
        <w:t>社交媒体对实体企业金融化的影响案例</w:t>
      </w:r>
    </w:p>
    <w:p w:rsidR="00F313AE" w:rsidRDefault="005A4FFB" w:rsidP="00F313AE">
      <w:pPr>
        <w:rPr>
          <w:rFonts w:hint="eastAsia"/>
        </w:rPr>
      </w:pPr>
      <w:r>
        <w:rPr>
          <w:rFonts w:hint="eastAsia"/>
        </w:rPr>
        <w:t>一、</w:t>
      </w:r>
      <w:proofErr w:type="gramStart"/>
      <w:r w:rsidR="00F313AE">
        <w:rPr>
          <w:rFonts w:hint="eastAsia"/>
        </w:rPr>
        <w:t>脸书推出</w:t>
      </w:r>
      <w:proofErr w:type="gramEnd"/>
      <w:r w:rsidR="00F313AE">
        <w:rPr>
          <w:rFonts w:hint="eastAsia"/>
        </w:rPr>
        <w:t>“天秤币”</w:t>
      </w:r>
    </w:p>
    <w:p w:rsidR="00F313AE" w:rsidRDefault="00F313AE" w:rsidP="00F313AE"/>
    <w:p w:rsidR="00F313AE" w:rsidRDefault="00F313AE" w:rsidP="00F313AE">
      <w:pPr>
        <w:rPr>
          <w:rFonts w:hint="eastAsia"/>
        </w:rPr>
      </w:pPr>
      <w:r>
        <w:rPr>
          <w:rFonts w:hint="eastAsia"/>
        </w:rPr>
        <w:t>在中美贸易摩擦中，对金融市场影响最大的因素是还人，社交媒体只是作为工具和载体起着间接作用。</w:t>
      </w:r>
      <w:proofErr w:type="gramStart"/>
      <w:r>
        <w:rPr>
          <w:rFonts w:hint="eastAsia"/>
        </w:rPr>
        <w:t>而脸书计划</w:t>
      </w:r>
      <w:proofErr w:type="gramEnd"/>
      <w:r>
        <w:rPr>
          <w:rFonts w:hint="eastAsia"/>
        </w:rPr>
        <w:t>推出的天秤币，则是社交媒体直接参与到金融市场并对现代金融体系产生革命性影响的重大事件。</w:t>
      </w:r>
    </w:p>
    <w:p w:rsidR="00F313AE" w:rsidRDefault="00F313AE" w:rsidP="00F313AE"/>
    <w:p w:rsidR="00F313AE" w:rsidRDefault="00F313AE" w:rsidP="00F313AE">
      <w:pPr>
        <w:rPr>
          <w:rFonts w:hint="eastAsia"/>
        </w:rPr>
      </w:pPr>
      <w:r>
        <w:rPr>
          <w:rFonts w:hint="eastAsia"/>
        </w:rPr>
        <w:t>2019</w:t>
      </w:r>
      <w:r>
        <w:rPr>
          <w:rFonts w:hint="eastAsia"/>
        </w:rPr>
        <w:t>年</w:t>
      </w:r>
      <w:r>
        <w:rPr>
          <w:rFonts w:hint="eastAsia"/>
        </w:rPr>
        <w:t>6</w:t>
      </w:r>
      <w:r>
        <w:rPr>
          <w:rFonts w:hint="eastAsia"/>
        </w:rPr>
        <w:t>月</w:t>
      </w:r>
      <w:r>
        <w:rPr>
          <w:rFonts w:hint="eastAsia"/>
        </w:rPr>
        <w:t>18</w:t>
      </w:r>
      <w:r>
        <w:rPr>
          <w:rFonts w:hint="eastAsia"/>
        </w:rPr>
        <w:t>日下午，</w:t>
      </w:r>
      <w:proofErr w:type="gramStart"/>
      <w:r>
        <w:rPr>
          <w:rFonts w:hint="eastAsia"/>
        </w:rPr>
        <w:t>脸书旗下</w:t>
      </w:r>
      <w:proofErr w:type="gramEnd"/>
      <w:r>
        <w:rPr>
          <w:rFonts w:hint="eastAsia"/>
        </w:rPr>
        <w:t>全球数字加密</w:t>
      </w:r>
      <w:proofErr w:type="gramStart"/>
      <w:r>
        <w:rPr>
          <w:rFonts w:hint="eastAsia"/>
        </w:rPr>
        <w:t>货币天秤币</w:t>
      </w:r>
      <w:proofErr w:type="gramEnd"/>
      <w:r>
        <w:rPr>
          <w:rFonts w:hint="eastAsia"/>
        </w:rPr>
        <w:t>官方网站正式上线。依据</w:t>
      </w:r>
      <w:proofErr w:type="gramStart"/>
      <w:r>
        <w:rPr>
          <w:rFonts w:hint="eastAsia"/>
        </w:rPr>
        <w:t>天秤币白皮书</w:t>
      </w:r>
      <w:proofErr w:type="gramEnd"/>
      <w:r>
        <w:rPr>
          <w:rFonts w:hint="eastAsia"/>
        </w:rPr>
        <w:t>发布的内容，天</w:t>
      </w:r>
      <w:proofErr w:type="gramStart"/>
      <w:r>
        <w:rPr>
          <w:rFonts w:hint="eastAsia"/>
        </w:rPr>
        <w:t>秤币计划</w:t>
      </w:r>
      <w:proofErr w:type="gramEnd"/>
      <w:r>
        <w:rPr>
          <w:rFonts w:hint="eastAsia"/>
        </w:rPr>
        <w:t>在</w:t>
      </w:r>
      <w:r>
        <w:rPr>
          <w:rFonts w:hint="eastAsia"/>
        </w:rPr>
        <w:t>2020</w:t>
      </w:r>
      <w:r>
        <w:rPr>
          <w:rFonts w:hint="eastAsia"/>
        </w:rPr>
        <w:t>年发行，将作为一种简单的全球货币和金融基础架构，惠及数十亿人。</w:t>
      </w:r>
    </w:p>
    <w:p w:rsidR="00F313AE" w:rsidRDefault="00F313AE" w:rsidP="00F313AE"/>
    <w:p w:rsidR="00F313AE" w:rsidRDefault="005A4FFB" w:rsidP="00F313AE">
      <w:pPr>
        <w:rPr>
          <w:rFonts w:hint="eastAsia"/>
        </w:rPr>
      </w:pPr>
      <w:r>
        <w:rPr>
          <w:rFonts w:hint="eastAsia"/>
        </w:rPr>
        <w:t>二、</w:t>
      </w:r>
      <w:r w:rsidR="00F313AE">
        <w:rPr>
          <w:rFonts w:hint="eastAsia"/>
        </w:rPr>
        <w:t>天秤币：不同于比特币的全新数字加密币种</w:t>
      </w:r>
    </w:p>
    <w:p w:rsidR="00F313AE" w:rsidRDefault="00F313AE" w:rsidP="00F313AE"/>
    <w:p w:rsidR="00F313AE" w:rsidRDefault="00F313AE" w:rsidP="00F313AE">
      <w:pPr>
        <w:rPr>
          <w:rFonts w:hint="eastAsia"/>
        </w:rPr>
      </w:pPr>
      <w:r>
        <w:rPr>
          <w:rFonts w:hint="eastAsia"/>
        </w:rPr>
        <w:t>天</w:t>
      </w:r>
      <w:proofErr w:type="gramStart"/>
      <w:r>
        <w:rPr>
          <w:rFonts w:hint="eastAsia"/>
        </w:rPr>
        <w:t>秤币并不</w:t>
      </w:r>
      <w:proofErr w:type="gramEnd"/>
      <w:r>
        <w:rPr>
          <w:rFonts w:hint="eastAsia"/>
        </w:rPr>
        <w:t>与单一货币“挂钩”，也不会使用黄金作为支持，而是将采用一篮子低波动性资产（由稳定且信誉良好的中央银行提供的现金和政府证券，例如美债、美元、日元、欧元等）作为支撑，并由独立的协会（注册在瑞士）管理，是在区块链平台上运行的稳定币。这一机制的目的主要是保证其自身成为一种低波动性的货币，并可以在日常生活中得到广泛的使用。</w:t>
      </w:r>
    </w:p>
    <w:p w:rsidR="00F313AE" w:rsidRDefault="00F313AE" w:rsidP="00F313AE"/>
    <w:p w:rsidR="00F313AE" w:rsidRDefault="00F313AE" w:rsidP="00F313AE">
      <w:pPr>
        <w:rPr>
          <w:rFonts w:hint="eastAsia"/>
        </w:rPr>
      </w:pPr>
      <w:proofErr w:type="gramStart"/>
      <w:r>
        <w:rPr>
          <w:rFonts w:hint="eastAsia"/>
        </w:rPr>
        <w:t>天秤币和</w:t>
      </w:r>
      <w:proofErr w:type="gramEnd"/>
      <w:r>
        <w:rPr>
          <w:rFonts w:hint="eastAsia"/>
        </w:rPr>
        <w:t>比特</w:t>
      </w:r>
      <w:proofErr w:type="gramStart"/>
      <w:r>
        <w:rPr>
          <w:rFonts w:hint="eastAsia"/>
        </w:rPr>
        <w:t>币最大</w:t>
      </w:r>
      <w:proofErr w:type="gramEnd"/>
      <w:r>
        <w:rPr>
          <w:rFonts w:hint="eastAsia"/>
        </w:rPr>
        <w:t>的不同在于：比特</w:t>
      </w:r>
      <w:proofErr w:type="gramStart"/>
      <w:r>
        <w:rPr>
          <w:rFonts w:hint="eastAsia"/>
        </w:rPr>
        <w:t>币巨大</w:t>
      </w:r>
      <w:proofErr w:type="gramEnd"/>
      <w:r>
        <w:rPr>
          <w:rFonts w:hint="eastAsia"/>
        </w:rPr>
        <w:t>的波动性导致了它只能成为某种炒作和地下交易的资产存在，难以进入日常消费领域，最终在整个金融体系中占比很小甚至被淘汰</w:t>
      </w:r>
      <w:r>
        <w:rPr>
          <w:rFonts w:hint="eastAsia"/>
        </w:rPr>
        <w:t>;</w:t>
      </w:r>
      <w:proofErr w:type="gramStart"/>
      <w:r>
        <w:rPr>
          <w:rFonts w:hint="eastAsia"/>
        </w:rPr>
        <w:t>天秤币则</w:t>
      </w:r>
      <w:proofErr w:type="gramEnd"/>
      <w:r>
        <w:rPr>
          <w:rFonts w:hint="eastAsia"/>
        </w:rPr>
        <w:t>完全不同，</w:t>
      </w:r>
      <w:proofErr w:type="gramStart"/>
      <w:r>
        <w:rPr>
          <w:rFonts w:hint="eastAsia"/>
        </w:rPr>
        <w:t>天秤币在</w:t>
      </w:r>
      <w:proofErr w:type="gramEnd"/>
      <w:r>
        <w:rPr>
          <w:rFonts w:hint="eastAsia"/>
        </w:rPr>
        <w:t>发布的白皮书中将其定义为一种无国界的货币和金融基础设施，未来全世界都可以像使用法定货币一样使用</w:t>
      </w:r>
      <w:proofErr w:type="gramStart"/>
      <w:r>
        <w:rPr>
          <w:rFonts w:hint="eastAsia"/>
        </w:rPr>
        <w:t>天秤币进行</w:t>
      </w:r>
      <w:proofErr w:type="gramEnd"/>
      <w:r>
        <w:rPr>
          <w:rFonts w:hint="eastAsia"/>
        </w:rPr>
        <w:t>交易，这将完全打破现有的金融格局。</w:t>
      </w:r>
      <w:proofErr w:type="gramStart"/>
      <w:r>
        <w:rPr>
          <w:rFonts w:hint="eastAsia"/>
        </w:rPr>
        <w:t>天秤币有</w:t>
      </w:r>
      <w:proofErr w:type="gramEnd"/>
      <w:r>
        <w:rPr>
          <w:rFonts w:hint="eastAsia"/>
        </w:rPr>
        <w:t>这样的底气则完全来源于其全球超过</w:t>
      </w:r>
      <w:r>
        <w:rPr>
          <w:rFonts w:hint="eastAsia"/>
        </w:rPr>
        <w:t>25</w:t>
      </w:r>
      <w:r>
        <w:rPr>
          <w:rFonts w:hint="eastAsia"/>
        </w:rPr>
        <w:t>亿的活跃用户。虽然电子支付在中国的使用频率冠绝全球，但在中国社交软件上行使的仅是实体货币的电子化支付功能</w:t>
      </w:r>
      <w:r>
        <w:rPr>
          <w:rFonts w:hint="eastAsia"/>
        </w:rPr>
        <w:t>;</w:t>
      </w:r>
      <w:proofErr w:type="gramStart"/>
      <w:r>
        <w:rPr>
          <w:rFonts w:hint="eastAsia"/>
        </w:rPr>
        <w:t>天秤币则</w:t>
      </w:r>
      <w:proofErr w:type="gramEnd"/>
      <w:r>
        <w:rPr>
          <w:rFonts w:hint="eastAsia"/>
        </w:rPr>
        <w:t>是社交媒体基于其庞大的用户优势发行的一种世界通用数字货币，这一改变是颠覆性的。</w:t>
      </w:r>
    </w:p>
    <w:p w:rsidR="00F313AE" w:rsidRDefault="00F313AE" w:rsidP="00F313AE"/>
    <w:p w:rsidR="00F313AE" w:rsidRDefault="005A4FFB" w:rsidP="00F313AE">
      <w:pPr>
        <w:rPr>
          <w:rFonts w:hint="eastAsia"/>
        </w:rPr>
      </w:pPr>
      <w:r>
        <w:rPr>
          <w:rFonts w:hint="eastAsia"/>
        </w:rPr>
        <w:t>三、</w:t>
      </w:r>
      <w:r w:rsidR="00F313AE">
        <w:rPr>
          <w:rFonts w:hint="eastAsia"/>
        </w:rPr>
        <w:t>天秤币：社交媒体意图创造的数字货币霸主</w:t>
      </w:r>
    </w:p>
    <w:p w:rsidR="00F313AE" w:rsidRDefault="00F313AE" w:rsidP="00F313AE"/>
    <w:p w:rsidR="00F313AE" w:rsidRDefault="00F313AE" w:rsidP="00F313AE">
      <w:pPr>
        <w:rPr>
          <w:rFonts w:hint="eastAsia"/>
        </w:rPr>
      </w:pPr>
      <w:r>
        <w:rPr>
          <w:rFonts w:hint="eastAsia"/>
        </w:rPr>
        <w:t>通过对</w:t>
      </w:r>
      <w:proofErr w:type="gramStart"/>
      <w:r>
        <w:rPr>
          <w:rFonts w:hint="eastAsia"/>
        </w:rPr>
        <w:t>天秤币白皮书</w:t>
      </w:r>
      <w:proofErr w:type="gramEnd"/>
      <w:r>
        <w:rPr>
          <w:rFonts w:hint="eastAsia"/>
        </w:rPr>
        <w:t>中的描述不难发现，</w:t>
      </w:r>
      <w:proofErr w:type="gramStart"/>
      <w:r>
        <w:rPr>
          <w:rFonts w:hint="eastAsia"/>
        </w:rPr>
        <w:t>天秤币的</w:t>
      </w:r>
      <w:proofErr w:type="gramEnd"/>
      <w:r>
        <w:rPr>
          <w:rFonts w:hint="eastAsia"/>
        </w:rPr>
        <w:t>最终目标，是建立一套独立于所有主权货币的电子化货币。</w:t>
      </w:r>
    </w:p>
    <w:p w:rsidR="00F313AE" w:rsidRDefault="00F313AE" w:rsidP="00F313AE"/>
    <w:p w:rsidR="00F313AE" w:rsidRDefault="00F313AE" w:rsidP="00F313AE">
      <w:pPr>
        <w:rPr>
          <w:rFonts w:hint="eastAsia"/>
        </w:rPr>
      </w:pPr>
      <w:r>
        <w:rPr>
          <w:rFonts w:hint="eastAsia"/>
        </w:rPr>
        <w:t>虽然</w:t>
      </w:r>
      <w:proofErr w:type="gramStart"/>
      <w:r>
        <w:rPr>
          <w:rFonts w:hint="eastAsia"/>
        </w:rPr>
        <w:t>天秤币声称</w:t>
      </w:r>
      <w:proofErr w:type="gramEnd"/>
      <w:r>
        <w:rPr>
          <w:rFonts w:hint="eastAsia"/>
        </w:rPr>
        <w:t>会以美元、日元、欧元、美债等一篮子货币和债券为基础，但不难预测作为需要通过美国金融监管机构审查才能放行的数字货币，美国不可能让自身利益受损，美元体系内的货币仍将占据天</w:t>
      </w:r>
      <w:proofErr w:type="gramStart"/>
      <w:r>
        <w:rPr>
          <w:rFonts w:hint="eastAsia"/>
        </w:rPr>
        <w:t>秤币基础</w:t>
      </w:r>
      <w:proofErr w:type="gramEnd"/>
      <w:r>
        <w:rPr>
          <w:rFonts w:hint="eastAsia"/>
        </w:rPr>
        <w:t>资产的绝大比例。即便按照现在国际支付体系中各国货币的比例来设计，美元资产在天</w:t>
      </w:r>
      <w:proofErr w:type="gramStart"/>
      <w:r>
        <w:rPr>
          <w:rFonts w:hint="eastAsia"/>
        </w:rPr>
        <w:t>秤币基础</w:t>
      </w:r>
      <w:proofErr w:type="gramEnd"/>
      <w:r>
        <w:rPr>
          <w:rFonts w:hint="eastAsia"/>
        </w:rPr>
        <w:t>资产中的占比也将超过</w:t>
      </w:r>
      <w:r>
        <w:rPr>
          <w:rFonts w:hint="eastAsia"/>
        </w:rPr>
        <w:t>40%</w:t>
      </w:r>
      <w:r>
        <w:rPr>
          <w:rFonts w:hint="eastAsia"/>
        </w:rPr>
        <w:t>。</w:t>
      </w:r>
    </w:p>
    <w:p w:rsidR="00F313AE" w:rsidRDefault="00F313AE" w:rsidP="00F313AE"/>
    <w:p w:rsidR="00F313AE" w:rsidRDefault="00F313AE" w:rsidP="00F313AE">
      <w:pPr>
        <w:rPr>
          <w:rFonts w:hint="eastAsia"/>
        </w:rPr>
      </w:pPr>
      <w:r>
        <w:rPr>
          <w:rFonts w:hint="eastAsia"/>
        </w:rPr>
        <w:t>如果天</w:t>
      </w:r>
      <w:proofErr w:type="gramStart"/>
      <w:r>
        <w:rPr>
          <w:rFonts w:hint="eastAsia"/>
        </w:rPr>
        <w:t>秤币最终</w:t>
      </w:r>
      <w:proofErr w:type="gramEnd"/>
      <w:r>
        <w:rPr>
          <w:rFonts w:hint="eastAsia"/>
        </w:rPr>
        <w:t>真的在全球大规模推广使用，便相当于推出一个巨大的、直接覆盖全球绝大多数地区的美</w:t>
      </w:r>
      <w:proofErr w:type="gramStart"/>
      <w:r>
        <w:rPr>
          <w:rFonts w:hint="eastAsia"/>
        </w:rPr>
        <w:t>债销售</w:t>
      </w:r>
      <w:proofErr w:type="gramEnd"/>
      <w:r>
        <w:rPr>
          <w:rFonts w:hint="eastAsia"/>
        </w:rPr>
        <w:t>系统，美联储仍扮演</w:t>
      </w:r>
      <w:proofErr w:type="gramStart"/>
      <w:r>
        <w:rPr>
          <w:rFonts w:hint="eastAsia"/>
        </w:rPr>
        <w:t>天秤币背后</w:t>
      </w:r>
      <w:proofErr w:type="gramEnd"/>
      <w:r>
        <w:rPr>
          <w:rFonts w:hint="eastAsia"/>
        </w:rPr>
        <w:t>隐形的政策机构和最终贷款人角色，</w:t>
      </w:r>
      <w:proofErr w:type="gramStart"/>
      <w:r>
        <w:rPr>
          <w:rFonts w:hint="eastAsia"/>
        </w:rPr>
        <w:t>脸书只是</w:t>
      </w:r>
      <w:proofErr w:type="gramEnd"/>
      <w:r>
        <w:rPr>
          <w:rFonts w:hint="eastAsia"/>
        </w:rPr>
        <w:t>名义上的货币发行人。</w:t>
      </w:r>
      <w:proofErr w:type="gramStart"/>
      <w:r>
        <w:rPr>
          <w:rFonts w:hint="eastAsia"/>
        </w:rPr>
        <w:t>天秤币的</w:t>
      </w:r>
      <w:proofErr w:type="gramEnd"/>
      <w:r>
        <w:rPr>
          <w:rFonts w:hint="eastAsia"/>
        </w:rPr>
        <w:t>推广实际是美元在数字货币领域对自身美元霸权地位的再一次巩固和加强。</w:t>
      </w:r>
    </w:p>
    <w:p w:rsidR="00F313AE" w:rsidRDefault="00F313AE" w:rsidP="00F313AE"/>
    <w:p w:rsidR="00F313AE" w:rsidRDefault="00F313AE" w:rsidP="00F313AE">
      <w:pPr>
        <w:rPr>
          <w:rFonts w:hint="eastAsia"/>
        </w:rPr>
      </w:pPr>
      <w:r>
        <w:rPr>
          <w:rFonts w:hint="eastAsia"/>
        </w:rPr>
        <w:t>若天</w:t>
      </w:r>
      <w:proofErr w:type="gramStart"/>
      <w:r>
        <w:rPr>
          <w:rFonts w:hint="eastAsia"/>
        </w:rPr>
        <w:t>秤币顺利</w:t>
      </w:r>
      <w:proofErr w:type="gramEnd"/>
      <w:r>
        <w:rPr>
          <w:rFonts w:hint="eastAsia"/>
        </w:rPr>
        <w:t>发行，那么委内瑞拉、尼泊尔这类饱受货币贬值困扰、国际金融话语权较低的法定货币在天</w:t>
      </w:r>
      <w:proofErr w:type="gramStart"/>
      <w:r>
        <w:rPr>
          <w:rFonts w:hint="eastAsia"/>
        </w:rPr>
        <w:t>秤币面前</w:t>
      </w:r>
      <w:proofErr w:type="gramEnd"/>
      <w:r>
        <w:rPr>
          <w:rFonts w:hint="eastAsia"/>
        </w:rPr>
        <w:t>将毫无抵抗能力。基于区块链技术的数字货币发行、转移、结算渠道精确而便捷，使得数字货币非常便于获取、转移、支付，结合</w:t>
      </w:r>
      <w:proofErr w:type="gramStart"/>
      <w:r>
        <w:rPr>
          <w:rFonts w:hint="eastAsia"/>
        </w:rPr>
        <w:t>天秤币的</w:t>
      </w:r>
      <w:proofErr w:type="gramEnd"/>
      <w:r>
        <w:rPr>
          <w:rFonts w:hint="eastAsia"/>
        </w:rPr>
        <w:t>低波动保值属性，几乎可以摧毁这些国家脆弱的货币体系。这将是美元对脆弱经济体的又一次洗劫。</w:t>
      </w:r>
    </w:p>
    <w:p w:rsidR="00F313AE" w:rsidRDefault="00F313AE" w:rsidP="00F313AE"/>
    <w:p w:rsidR="00F313AE" w:rsidRDefault="00F313AE" w:rsidP="00F313AE">
      <w:pPr>
        <w:rPr>
          <w:rFonts w:hint="eastAsia"/>
        </w:rPr>
      </w:pPr>
      <w:r>
        <w:rPr>
          <w:rFonts w:hint="eastAsia"/>
        </w:rPr>
        <w:t>当然，天</w:t>
      </w:r>
      <w:proofErr w:type="gramStart"/>
      <w:r>
        <w:rPr>
          <w:rFonts w:hint="eastAsia"/>
        </w:rPr>
        <w:t>秤币的面世仍</w:t>
      </w:r>
      <w:proofErr w:type="gramEnd"/>
      <w:r>
        <w:rPr>
          <w:rFonts w:hint="eastAsia"/>
        </w:rPr>
        <w:t>需要经历重重审查和考验，这一過程必定会曲折反复，现在做出断言难免言之过早，但社交媒体利用庞大的用户基数结合科学技术创造出新型数字货币的趋势是难以逆转的。我们必须为这一天的到来早做准备。</w:t>
      </w:r>
    </w:p>
    <w:p w:rsidR="00F313AE" w:rsidRDefault="00F313AE" w:rsidP="00F313AE"/>
    <w:p w:rsidR="00F313AE" w:rsidRDefault="005A4FFB" w:rsidP="00F313AE">
      <w:pPr>
        <w:rPr>
          <w:rFonts w:hint="eastAsia"/>
        </w:rPr>
      </w:pPr>
      <w:r>
        <w:rPr>
          <w:rFonts w:hint="eastAsia"/>
        </w:rPr>
        <w:t>四、</w:t>
      </w:r>
      <w:r w:rsidR="00F313AE">
        <w:rPr>
          <w:rFonts w:hint="eastAsia"/>
        </w:rPr>
        <w:t>社交媒体对金融市场影响的思考</w:t>
      </w:r>
    </w:p>
    <w:p w:rsidR="00F313AE" w:rsidRDefault="00F313AE" w:rsidP="00F313AE"/>
    <w:p w:rsidR="00F313AE" w:rsidRDefault="00F313AE" w:rsidP="00F313AE">
      <w:pPr>
        <w:rPr>
          <w:rFonts w:hint="eastAsia"/>
        </w:rPr>
      </w:pPr>
      <w:r>
        <w:rPr>
          <w:rFonts w:hint="eastAsia"/>
        </w:rPr>
        <w:t>通过上述两个具体事例，我们不难发现，当社交媒体仅承担信息传递工具和载体角色时，只会对金融市场起间接影响作用，占据主导地位的仍是社交媒体背后的使用者。但由于网络数据安全长期存在隐患且监管失位，导致了社交媒体作为信息传输载体的负面作用被放大，产生了诸如影响英国脱欧公</w:t>
      </w:r>
      <w:proofErr w:type="gramStart"/>
      <w:r>
        <w:rPr>
          <w:rFonts w:hint="eastAsia"/>
        </w:rPr>
        <w:t>投这样</w:t>
      </w:r>
      <w:proofErr w:type="gramEnd"/>
      <w:r>
        <w:rPr>
          <w:rFonts w:hint="eastAsia"/>
        </w:rPr>
        <w:t>的丑闻。而当社交媒体发展到一定规模后，例如</w:t>
      </w:r>
      <w:proofErr w:type="gramStart"/>
      <w:r>
        <w:rPr>
          <w:rFonts w:hint="eastAsia"/>
        </w:rPr>
        <w:t>像脸书这样</w:t>
      </w:r>
      <w:proofErr w:type="gramEnd"/>
      <w:r>
        <w:rPr>
          <w:rFonts w:hint="eastAsia"/>
        </w:rPr>
        <w:t>拥有超过</w:t>
      </w:r>
      <w:r>
        <w:rPr>
          <w:rFonts w:hint="eastAsia"/>
        </w:rPr>
        <w:t>26</w:t>
      </w:r>
      <w:r>
        <w:rPr>
          <w:rFonts w:hint="eastAsia"/>
        </w:rPr>
        <w:t>亿活跃用户的社交媒体，则会以创造一种新的数字货币的方式直接对金融市场造成影响。这种影响对我国而言，显然也是</w:t>
      </w:r>
      <w:proofErr w:type="gramStart"/>
      <w:r>
        <w:rPr>
          <w:rFonts w:hint="eastAsia"/>
        </w:rPr>
        <w:t>弊</w:t>
      </w:r>
      <w:proofErr w:type="gramEnd"/>
      <w:r>
        <w:rPr>
          <w:rFonts w:hint="eastAsia"/>
        </w:rPr>
        <w:t>大于利，需要警惕和防范。</w:t>
      </w:r>
    </w:p>
    <w:p w:rsidR="00F313AE" w:rsidRDefault="00F313AE" w:rsidP="00F313AE"/>
    <w:p w:rsidR="00F313AE" w:rsidRDefault="00F313AE" w:rsidP="00F313AE">
      <w:pPr>
        <w:rPr>
          <w:rFonts w:hint="eastAsia"/>
        </w:rPr>
      </w:pPr>
      <w:r>
        <w:rPr>
          <w:rFonts w:hint="eastAsia"/>
        </w:rPr>
        <w:t>而中美贸易摩擦更是暴露出我国缺乏具有广泛国际影响力的社交媒体平台这一弱点。诚然，一个国家在国际上的发声是否具有分量、能否被听到，</w:t>
      </w:r>
      <w:proofErr w:type="gramStart"/>
      <w:r>
        <w:rPr>
          <w:rFonts w:hint="eastAsia"/>
        </w:rPr>
        <w:t>最</w:t>
      </w:r>
      <w:proofErr w:type="gramEnd"/>
      <w:r>
        <w:rPr>
          <w:rFonts w:hint="eastAsia"/>
        </w:rPr>
        <w:t>核心的支撑因素仍是其背后的国力。但我国在国际社交媒体上的影响力却远远低于我国在世界经济中的地位。即使是在香港这样不存在语言障碍的我国特别行政区，中国社交媒体的影响力依旧不足，这也导致了别有用心的境外势力利用国际社交媒体组织、煽动针对《逃犯条例》修订的游行活动，影响了香港国际金融中心形象及正常的社会、经济秩序。</w:t>
      </w:r>
    </w:p>
    <w:p w:rsidR="00F313AE" w:rsidRDefault="00F313AE" w:rsidP="00F313AE"/>
    <w:p w:rsidR="00CC3F1F" w:rsidRDefault="00F313AE" w:rsidP="00F313AE">
      <w:r>
        <w:rPr>
          <w:rFonts w:hint="eastAsia"/>
        </w:rPr>
        <w:t>社交传媒的发展需要包容的环境、开放的态度、变革的决心以及对强大压力的承受力，切不可急于求成。既然社交媒体对金融市场的影响越来越大，甚至可能在数字货币等领域成为金融市场的参与者。那么我国就必须权衡利弊，大力支持具有国际影响力的中国社交媒体快速发展，同时加快基于区块链技术的数字货币体系的建立和完善，以抵御基于社交媒体的舆论战争</w:t>
      </w:r>
      <w:bookmarkStart w:id="0" w:name="_GoBack"/>
      <w:bookmarkEnd w:id="0"/>
      <w:r>
        <w:rPr>
          <w:rFonts w:hint="eastAsia"/>
        </w:rPr>
        <w:t>，以及这一轮可能由社交媒体发行数字货币引发的金融大变革。</w:t>
      </w:r>
    </w:p>
    <w:sectPr w:rsidR="00CC3F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E"/>
    <w:rsid w:val="005A4FFB"/>
    <w:rsid w:val="00CC3F1F"/>
    <w:rsid w:val="00F3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5C3F-688E-47EB-A011-B2AAEDD9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313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13A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2023-04-13T03:07:00Z</dcterms:created>
  <dcterms:modified xsi:type="dcterms:W3CDTF">2023-04-13T03:08:00Z</dcterms:modified>
</cp:coreProperties>
</file>