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　　为加强公司售后服务工作，提高公司售后服务水平，特制定本制度。</w:t>
      </w:r>
    </w:p>
    <w:p>
      <w:pPr>
        <w:rPr/>
      </w:pPr>
      <w:r>
        <w:rPr>
          <w:rFonts w:hint="eastAsia"/>
          <w:lang w:val="en-US" w:eastAsia="zh-CN"/>
        </w:rPr>
        <w:t>　　一、公司专设售后服务部，主要负责公司产品、商品的客户（用户）意见收集、投诉处理、退货换货、维修零部件管理等工作。</w:t>
      </w:r>
    </w:p>
    <w:p>
      <w:pPr>
        <w:rPr/>
      </w:pPr>
      <w:r>
        <w:rPr>
          <w:rFonts w:hint="eastAsia"/>
          <w:lang w:val="en-US" w:eastAsia="zh-CN"/>
        </w:rPr>
        <w:t>　　二、公司的仓库、运输、财务、生产部门应为退货和换货予以支持和配合，并进行工作流程上的无缝衔接。</w:t>
      </w:r>
    </w:p>
    <w:p>
      <w:pPr>
        <w:rPr/>
      </w:pPr>
      <w:r>
        <w:rPr>
          <w:rFonts w:hint="eastAsia"/>
          <w:lang w:val="en-US" w:eastAsia="zh-CN"/>
        </w:rPr>
        <w:t>　　三、查清退货和换货的原因，追究造成该原因的部门和个人责任，并作为业绩考核的依据之一。</w:t>
      </w:r>
    </w:p>
    <w:p>
      <w:pPr>
        <w:rPr/>
      </w:pPr>
      <w:r>
        <w:rPr>
          <w:rFonts w:hint="eastAsia"/>
          <w:lang w:val="en-US" w:eastAsia="zh-CN"/>
        </w:rPr>
        <w:t>　　四、公司售后服务类别为：</w:t>
      </w:r>
    </w:p>
    <w:p>
      <w:pPr>
        <w:rPr/>
      </w:pPr>
      <w:r>
        <w:rPr>
          <w:rFonts w:hint="eastAsia"/>
          <w:lang w:val="en-US" w:eastAsia="zh-CN"/>
        </w:rPr>
        <w:t>　　1、有偿服务：凡为客户保养或维修本公司出售的商品而向客户收取服务费用者属此类；</w:t>
      </w:r>
    </w:p>
    <w:p>
      <w:pPr>
        <w:rPr/>
      </w:pPr>
      <w:r>
        <w:rPr>
          <w:rFonts w:hint="eastAsia"/>
          <w:lang w:val="en-US" w:eastAsia="zh-CN"/>
        </w:rPr>
        <w:t>　　2、无偿服务：凡为客户保养或维修本公司出售的商品，在免费保修期间内，免费向客户保养或收取服务费用者属此类。</w:t>
      </w:r>
    </w:p>
    <w:p>
      <w:pPr>
        <w:rPr/>
      </w:pPr>
      <w:r>
        <w:rPr>
          <w:rFonts w:hint="eastAsia"/>
          <w:lang w:val="en-US" w:eastAsia="zh-CN"/>
        </w:rPr>
        <w:t>　　五、公司维修人员经培训合格或取得岗位资质证书后才可上岗，公司鼓励维修人员通过多种形式提高其维修技能。</w:t>
      </w:r>
    </w:p>
    <w:p>
      <w:pPr>
        <w:rPr/>
      </w:pPr>
      <w:r>
        <w:rPr>
          <w:rFonts w:hint="eastAsia"/>
          <w:lang w:val="en-US" w:eastAsia="zh-CN"/>
        </w:rPr>
        <w:t>　　六、公司服务接待员在接到维修来电来函时，应详细记录客户名称、地址、联系电话、商品型号，尽量问清存在问题和故障现象，并告知对方维修时间。</w:t>
      </w:r>
    </w:p>
    <w:p>
      <w:pPr>
        <w:rPr/>
      </w:pPr>
      <w:r>
        <w:rPr>
          <w:rFonts w:hint="eastAsia"/>
          <w:lang w:val="en-US" w:eastAsia="zh-CN"/>
        </w:rPr>
        <w:t>　　七、维修人员上门维修的，应携带有关检修工具和备品、备件。</w:t>
      </w:r>
    </w:p>
    <w:p>
      <w:pPr>
        <w:rPr/>
      </w:pPr>
      <w:r>
        <w:rPr>
          <w:rFonts w:hint="eastAsia"/>
          <w:lang w:val="en-US" w:eastAsia="zh-CN"/>
        </w:rPr>
        <w:t>　　八、维修人员应尽职尽责精心服务，不得对客户卡、拿、要，爱护客户设备及环境，不损坏其他物品。</w:t>
      </w:r>
    </w:p>
    <w:p>
      <w:pPr>
        <w:rPr/>
      </w:pPr>
      <w:r>
        <w:rPr>
          <w:rFonts w:hint="eastAsia"/>
          <w:lang w:val="en-US" w:eastAsia="zh-CN"/>
        </w:rPr>
        <w:t>　　九、凡在客户不能修复带回修理的商品，应开具收据交予客户，并在公司进出商品薄上登记。修复后应向客户索回收据。</w:t>
      </w:r>
    </w:p>
    <w:p>
      <w:pPr>
        <w:rPr/>
      </w:pPr>
      <w:r>
        <w:rPr>
          <w:rFonts w:hint="eastAsia"/>
          <w:lang w:val="en-US" w:eastAsia="zh-CN"/>
        </w:rPr>
        <w:t>　　十、凡属有费服务，需按收费标准收费，不得随意降低和提高收费标准备，对特殊情况需降低或免收的，须经主管经理审批，同意后方可实施。对维修费用较低者，应由维修人员当场向客户收费，收款交予财务部门，后补开发票，否则应于当天至财务部门开具发票，另行前往收费。</w:t>
      </w:r>
    </w:p>
    <w:p>
      <w:pPr>
        <w:rPr/>
      </w:pPr>
      <w:r>
        <w:rPr>
          <w:rFonts w:hint="eastAsia"/>
          <w:lang w:val="en-US" w:eastAsia="zh-CN"/>
        </w:rPr>
        <w:t>　　十一、各种维修应在公司承诺的时限内完成。</w:t>
      </w:r>
    </w:p>
    <w:p>
      <w:pPr>
        <w:rPr/>
      </w:pPr>
      <w:r>
        <w:rPr>
          <w:lang w:val="en-US" w:eastAsia="zh-CN"/>
        </w:rPr>
        <w:object>
          <v:shape id="_x0000_i1027" o:spt="201" type="#_x0000_t201" style="height:0pt;width:0.05pt;" o:ole="t" filled="f" coordsize="21600,21600">
            <v:path/>
            <v:fill on="f" focussize="0,0"/>
            <v:stroke/>
            <v:imagedata o:title=""/>
            <o:lock v:ext="edit" aspectratio="t"/>
            <w10:wrap type="none"/>
            <w10:anchorlock/>
          </v:shape>
        </w:objec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55E50F4"/>
    <w:rsid w:val="081B7538"/>
    <w:rsid w:val="087E33C2"/>
    <w:rsid w:val="08B00359"/>
    <w:rsid w:val="0A3877AA"/>
    <w:rsid w:val="0C4858D8"/>
    <w:rsid w:val="0CC95C15"/>
    <w:rsid w:val="0D0919A5"/>
    <w:rsid w:val="0D1C0303"/>
    <w:rsid w:val="0DEB5FD6"/>
    <w:rsid w:val="0F803A33"/>
    <w:rsid w:val="147360FF"/>
    <w:rsid w:val="14EC3B60"/>
    <w:rsid w:val="177E65D7"/>
    <w:rsid w:val="1CBD26CA"/>
    <w:rsid w:val="1CE44BBB"/>
    <w:rsid w:val="1D1D3DB0"/>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03254D"/>
    <w:rsid w:val="3C95765E"/>
    <w:rsid w:val="3D637F6A"/>
    <w:rsid w:val="3E311C8E"/>
    <w:rsid w:val="411F6FD5"/>
    <w:rsid w:val="41A57DA6"/>
    <w:rsid w:val="422D2816"/>
    <w:rsid w:val="43251F72"/>
    <w:rsid w:val="43675680"/>
    <w:rsid w:val="44EE7269"/>
    <w:rsid w:val="489E0DEC"/>
    <w:rsid w:val="49570472"/>
    <w:rsid w:val="4C7664B3"/>
    <w:rsid w:val="4C9C620E"/>
    <w:rsid w:val="4CF47481"/>
    <w:rsid w:val="4D2C0CD8"/>
    <w:rsid w:val="4E7C07FD"/>
    <w:rsid w:val="4EAC1046"/>
    <w:rsid w:val="4F15678D"/>
    <w:rsid w:val="50773EB4"/>
    <w:rsid w:val="508E6B2A"/>
    <w:rsid w:val="55C75F7A"/>
    <w:rsid w:val="56505E1B"/>
    <w:rsid w:val="566A19C4"/>
    <w:rsid w:val="57185CB7"/>
    <w:rsid w:val="57893297"/>
    <w:rsid w:val="58DC4C60"/>
    <w:rsid w:val="5B0D0DA0"/>
    <w:rsid w:val="5C796084"/>
    <w:rsid w:val="62677400"/>
    <w:rsid w:val="642C0167"/>
    <w:rsid w:val="64851912"/>
    <w:rsid w:val="64A66EAD"/>
    <w:rsid w:val="653031F0"/>
    <w:rsid w:val="683B20FB"/>
    <w:rsid w:val="6BDF074E"/>
    <w:rsid w:val="6C380ECF"/>
    <w:rsid w:val="6C896714"/>
    <w:rsid w:val="6DA939A8"/>
    <w:rsid w:val="6EE03AA8"/>
    <w:rsid w:val="743B0243"/>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81</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2023-04-12T15:21:57Z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