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12" w:rsidRPr="00473EEE" w:rsidRDefault="00A56DB0" w:rsidP="00E35969">
      <w:pPr>
        <w:rPr>
          <w:rFonts w:eastAsia="SimSun"/>
          <w:lang w:eastAsia="zh-CN"/>
        </w:rPr>
      </w:pPr>
      <w:r w:rsidRPr="00A56DB0">
        <w:rPr>
          <w:rFonts w:eastAsia="SimSun" w:hint="eastAsia"/>
          <w:lang w:eastAsia="zh-CN"/>
        </w:rPr>
        <w:t>按照县委、县政府关于安全生产目标管理工作的要求和有关文件精神，我局统一部署，精心安排，对所属企业企业、市场、超市、商场、酒店、宾馆、加油站点的目标管理工作进行了全面布暑，与其签订了安全生产责任书，全年先后进行综合检查</w:t>
      </w:r>
      <w:r w:rsidRPr="00A56DB0">
        <w:rPr>
          <w:rFonts w:eastAsia="SimSun"/>
          <w:lang w:eastAsia="zh-CN"/>
        </w:rPr>
        <w:t>35</w:t>
      </w:r>
      <w:r w:rsidRPr="00A56DB0">
        <w:rPr>
          <w:rFonts w:eastAsia="SimSun" w:hint="eastAsia"/>
          <w:lang w:eastAsia="zh-CN"/>
        </w:rPr>
        <w:t>人次，检查所属单位</w:t>
      </w:r>
      <w:r w:rsidRPr="00A56DB0">
        <w:rPr>
          <w:rFonts w:eastAsia="SimSun"/>
          <w:lang w:eastAsia="zh-CN"/>
        </w:rPr>
        <w:t>15</w:t>
      </w:r>
      <w:r w:rsidRPr="00A56DB0">
        <w:rPr>
          <w:rFonts w:eastAsia="SimSun" w:hint="eastAsia"/>
          <w:lang w:eastAsia="zh-CN"/>
        </w:rPr>
        <w:t>家，疏通安全通道</w:t>
      </w:r>
      <w:r w:rsidRPr="00A56DB0">
        <w:rPr>
          <w:rFonts w:eastAsia="SimSun"/>
          <w:lang w:eastAsia="zh-CN"/>
        </w:rPr>
        <w:t>3</w:t>
      </w:r>
      <w:r w:rsidRPr="00A56DB0">
        <w:rPr>
          <w:rFonts w:eastAsia="SimSun" w:hint="eastAsia"/>
          <w:lang w:eastAsia="zh-CN"/>
        </w:rPr>
        <w:t>处。全系统安全生产没有出现任何事故，达到了安全生产目标管理的要求。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一、领导重视，精心安排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按照上级通知精神，我局召开局务会议，专题研究安全生产目标管理工作，对全系统工作进行研究部署，并根据实际制定了安全生产目标管理工作方案。一是成立了以局长蒋明文为组长，副局长周际仁、为副组长的安全生产目标管理工作领导小组。二是对系统所属各单位下发了《双牌县商务局“安全生产目标管理工作”方案》。三是在全系统进行了定期的安全检查。为搞好目标管理，商务系统各单位成立了相应组织，使这项工作得到扎实有力的开展。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二、认真检查，杜绝隐患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我局组织各股室有关人员成立了“安全生产目标管理工作”大检查小组，对系统内人流密集单位进行了全面检查。先后对信佳超市、美宜佳超市、天龙宾馆，双牌综合市场、中国石化、中国石油所属站点等数十家企业进行了安全大检查。各单位对此项工作非常重视。信佳超市利用班前班后、店内广播对全体职工和广大顾客进行安全教育，普及安全生产知识。大自然木业进行了应急职工疏散演练，对员工进行安全知识考核。全系统在此次活动中召开安全生产动员会</w:t>
      </w:r>
      <w:r w:rsidRPr="00A56DB0">
        <w:rPr>
          <w:rFonts w:eastAsia="SimSun"/>
          <w:lang w:eastAsia="zh-CN"/>
        </w:rPr>
        <w:t>18</w:t>
      </w:r>
      <w:r w:rsidRPr="00A56DB0">
        <w:rPr>
          <w:rFonts w:eastAsia="SimSun" w:hint="eastAsia"/>
          <w:lang w:eastAsia="zh-CN"/>
        </w:rPr>
        <w:t>场，举行安全生产知识竞赛</w:t>
      </w:r>
      <w:r w:rsidRPr="00A56DB0">
        <w:rPr>
          <w:rFonts w:eastAsia="SimSun"/>
          <w:lang w:eastAsia="zh-CN"/>
        </w:rPr>
        <w:t>2</w:t>
      </w:r>
      <w:r w:rsidRPr="00A56DB0">
        <w:rPr>
          <w:rFonts w:eastAsia="SimSun" w:hint="eastAsia"/>
          <w:lang w:eastAsia="zh-CN"/>
        </w:rPr>
        <w:t>次，全系统</w:t>
      </w:r>
      <w:r w:rsidRPr="00A56DB0">
        <w:rPr>
          <w:rFonts w:eastAsia="SimSun"/>
          <w:lang w:eastAsia="zh-CN"/>
        </w:rPr>
        <w:t>200</w:t>
      </w:r>
      <w:r w:rsidRPr="00A56DB0">
        <w:rPr>
          <w:rFonts w:eastAsia="SimSun" w:hint="eastAsia"/>
          <w:lang w:eastAsia="zh-CN"/>
        </w:rPr>
        <w:t>多人参加了安全生产知识培训，普遍提高了员工队伍的安全生产意识。在检查中发现的问题，各单位能及时解决，杜绝了事故的发生。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三、认真开展“安全生产目标管理工作”活动，提高全民安全生产意识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年初。在县有关部门的统一安排部署下，我局深入所属企业进行了“安全生产目标管理工作”咨询日活动。为干部、职工宣传安全生产知识，向职工散发“安全生产目标管理工作”传单</w:t>
      </w:r>
      <w:r w:rsidRPr="00A56DB0">
        <w:rPr>
          <w:rFonts w:eastAsia="SimSun"/>
          <w:lang w:eastAsia="zh-CN"/>
        </w:rPr>
        <w:t>480</w:t>
      </w:r>
      <w:r w:rsidRPr="00A56DB0">
        <w:rPr>
          <w:rFonts w:eastAsia="SimSun" w:hint="eastAsia"/>
          <w:lang w:eastAsia="zh-CN"/>
        </w:rPr>
        <w:t>份，讲解安全生产知识</w:t>
      </w:r>
      <w:r w:rsidRPr="00A56DB0">
        <w:rPr>
          <w:rFonts w:eastAsia="SimSun"/>
          <w:lang w:eastAsia="zh-CN"/>
        </w:rPr>
        <w:t>200</w:t>
      </w:r>
      <w:r w:rsidRPr="00A56DB0">
        <w:rPr>
          <w:rFonts w:eastAsia="SimSun" w:hint="eastAsia"/>
          <w:lang w:eastAsia="zh-CN"/>
        </w:rPr>
        <w:t>多人次。通过开展“安全生产目标管理工作”咨询日活动，不仅提高了广大职工的安全意识，也进一步树立了机关服务形象，赢得了广大群众的赞誉。我县商务系统</w:t>
      </w:r>
      <w:r w:rsidRPr="00A56DB0">
        <w:rPr>
          <w:rFonts w:eastAsia="SimSun"/>
          <w:lang w:eastAsia="zh-CN"/>
        </w:rPr>
        <w:t>2006</w:t>
      </w:r>
      <w:r w:rsidRPr="00A56DB0">
        <w:rPr>
          <w:rFonts w:eastAsia="SimSun" w:hint="eastAsia"/>
          <w:lang w:eastAsia="zh-CN"/>
        </w:rPr>
        <w:t>年“安全生产目标管理工作”工作受到了上级的肯定。在此项活动中，大自然木业、信佳超市在厂</w:t>
      </w:r>
      <w:r w:rsidRPr="00A56DB0">
        <w:rPr>
          <w:rFonts w:eastAsia="SimSun"/>
          <w:lang w:eastAsia="zh-CN"/>
        </w:rPr>
        <w:t>(</w:t>
      </w:r>
      <w:r w:rsidRPr="00A56DB0">
        <w:rPr>
          <w:rFonts w:eastAsia="SimSun" w:hint="eastAsia"/>
          <w:lang w:eastAsia="zh-CN"/>
        </w:rPr>
        <w:t>店</w:t>
      </w:r>
      <w:r w:rsidRPr="00A56DB0">
        <w:rPr>
          <w:rFonts w:eastAsia="SimSun"/>
          <w:lang w:eastAsia="zh-CN"/>
        </w:rPr>
        <w:t>)</w:t>
      </w:r>
      <w:r w:rsidRPr="00A56DB0">
        <w:rPr>
          <w:rFonts w:eastAsia="SimSun" w:hint="eastAsia"/>
          <w:lang w:eastAsia="zh-CN"/>
        </w:rPr>
        <w:t>前悬挂标语，有力营造了“安全生产目标管理工作”活动气氛，促进了工作的开展，形成了人人关心安全生产、重视安全生产、自觉遵守法律法规的和谐氛围。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四、认真总结经验，切实做好安全生产工作，实现全年安全生产目标</w:t>
      </w:r>
      <w:r w:rsidRPr="00A56DB0">
        <w:rPr>
          <w:rFonts w:eastAsia="SimSun"/>
          <w:lang w:eastAsia="zh-CN"/>
        </w:rPr>
        <w:cr/>
      </w:r>
      <w:r w:rsidRPr="00A56DB0">
        <w:rPr>
          <w:rFonts w:eastAsia="SimSun" w:hint="eastAsia"/>
          <w:lang w:eastAsia="zh-CN"/>
        </w:rPr>
        <w:t>全系统各单位通过开展“安全生产目标管理工作”活动，进一步提高了安全生产意识。各单位均对全年安全生产工作进行了全面安排，堵塞漏洞，排除隐患。大自然木业、信佳超市、各加油站</w:t>
      </w:r>
      <w:r w:rsidRPr="00A56DB0">
        <w:rPr>
          <w:rFonts w:eastAsia="SimSun"/>
          <w:lang w:eastAsia="zh-CN"/>
        </w:rPr>
        <w:t>(</w:t>
      </w:r>
      <w:r w:rsidRPr="00A56DB0">
        <w:rPr>
          <w:rFonts w:eastAsia="SimSun" w:hint="eastAsia"/>
          <w:lang w:eastAsia="zh-CN"/>
        </w:rPr>
        <w:t>点</w:t>
      </w:r>
      <w:r w:rsidRPr="00A56DB0">
        <w:rPr>
          <w:rFonts w:eastAsia="SimSun"/>
          <w:lang w:eastAsia="zh-CN"/>
        </w:rPr>
        <w:t>)</w:t>
      </w:r>
      <w:r w:rsidRPr="00A56DB0">
        <w:rPr>
          <w:rFonts w:eastAsia="SimSun" w:hint="eastAsia"/>
          <w:lang w:eastAsia="zh-CN"/>
        </w:rPr>
        <w:t>都制定了突发险情应急预案，并定期进行员工安全生产培训和消防演练，为商务系统安全生产工作树立了榜样。我们将积极推广先进经验，进一步落实安全生产责任制，把商务系统安全生产工</w:t>
      </w:r>
      <w:r w:rsidRPr="00A56DB0">
        <w:rPr>
          <w:rFonts w:eastAsia="SimSun" w:hint="eastAsia"/>
          <w:lang w:eastAsia="zh-CN"/>
        </w:rPr>
        <w:lastRenderedPageBreak/>
        <w:t>作落到实处，确保实现全安全生产目标。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15C0A"/>
    <w:rsid w:val="000219C3"/>
    <w:rsid w:val="00032BC6"/>
    <w:rsid w:val="00050E29"/>
    <w:rsid w:val="00051CB8"/>
    <w:rsid w:val="00051FAE"/>
    <w:rsid w:val="00054041"/>
    <w:rsid w:val="0007117C"/>
    <w:rsid w:val="000764CD"/>
    <w:rsid w:val="00083F48"/>
    <w:rsid w:val="00091776"/>
    <w:rsid w:val="0009274F"/>
    <w:rsid w:val="00097A4E"/>
    <w:rsid w:val="000A31F8"/>
    <w:rsid w:val="000B13AC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16537"/>
    <w:rsid w:val="003263A2"/>
    <w:rsid w:val="003269B6"/>
    <w:rsid w:val="00331F88"/>
    <w:rsid w:val="00352172"/>
    <w:rsid w:val="00372C3D"/>
    <w:rsid w:val="003836F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32BD6"/>
    <w:rsid w:val="00435F11"/>
    <w:rsid w:val="004428B2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0AB1"/>
    <w:rsid w:val="005333A4"/>
    <w:rsid w:val="00537FCE"/>
    <w:rsid w:val="00541D78"/>
    <w:rsid w:val="00560B78"/>
    <w:rsid w:val="0056255F"/>
    <w:rsid w:val="00562DD5"/>
    <w:rsid w:val="00570726"/>
    <w:rsid w:val="0058425D"/>
    <w:rsid w:val="005848B6"/>
    <w:rsid w:val="00592F5E"/>
    <w:rsid w:val="0059789E"/>
    <w:rsid w:val="005C4C75"/>
    <w:rsid w:val="005C76C1"/>
    <w:rsid w:val="005D092A"/>
    <w:rsid w:val="005D5153"/>
    <w:rsid w:val="005E2A24"/>
    <w:rsid w:val="005F2C1C"/>
    <w:rsid w:val="005F3CF5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73F7A"/>
    <w:rsid w:val="00793A85"/>
    <w:rsid w:val="007B259E"/>
    <w:rsid w:val="007B6C65"/>
    <w:rsid w:val="007B712B"/>
    <w:rsid w:val="007B75BB"/>
    <w:rsid w:val="007D1FAF"/>
    <w:rsid w:val="007E12B1"/>
    <w:rsid w:val="007E35DB"/>
    <w:rsid w:val="007E66DC"/>
    <w:rsid w:val="007F2C77"/>
    <w:rsid w:val="00811257"/>
    <w:rsid w:val="00813612"/>
    <w:rsid w:val="00815EDE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52146"/>
    <w:rsid w:val="00964928"/>
    <w:rsid w:val="009668B7"/>
    <w:rsid w:val="00972743"/>
    <w:rsid w:val="00973346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C77DD"/>
    <w:rsid w:val="009D37DC"/>
    <w:rsid w:val="009F489A"/>
    <w:rsid w:val="00A04CB9"/>
    <w:rsid w:val="00A105F3"/>
    <w:rsid w:val="00A10DAB"/>
    <w:rsid w:val="00A24421"/>
    <w:rsid w:val="00A24DCE"/>
    <w:rsid w:val="00A30324"/>
    <w:rsid w:val="00A378FA"/>
    <w:rsid w:val="00A466E3"/>
    <w:rsid w:val="00A51CAB"/>
    <w:rsid w:val="00A535FE"/>
    <w:rsid w:val="00A56DB0"/>
    <w:rsid w:val="00A67A73"/>
    <w:rsid w:val="00A76F82"/>
    <w:rsid w:val="00A77D50"/>
    <w:rsid w:val="00A80B82"/>
    <w:rsid w:val="00A82FEB"/>
    <w:rsid w:val="00AA5A8D"/>
    <w:rsid w:val="00AB3481"/>
    <w:rsid w:val="00AC587E"/>
    <w:rsid w:val="00AE0B16"/>
    <w:rsid w:val="00AF13E4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752E9"/>
    <w:rsid w:val="00B8624E"/>
    <w:rsid w:val="00B9713C"/>
    <w:rsid w:val="00BB794E"/>
    <w:rsid w:val="00BC5A56"/>
    <w:rsid w:val="00BD2BE8"/>
    <w:rsid w:val="00BE3051"/>
    <w:rsid w:val="00C20840"/>
    <w:rsid w:val="00C21BF7"/>
    <w:rsid w:val="00C31B41"/>
    <w:rsid w:val="00C4276E"/>
    <w:rsid w:val="00C57DC1"/>
    <w:rsid w:val="00C60395"/>
    <w:rsid w:val="00C61DFC"/>
    <w:rsid w:val="00C64D27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CE5575"/>
    <w:rsid w:val="00D1414C"/>
    <w:rsid w:val="00D213A3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439F"/>
    <w:rsid w:val="00DC647A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6079"/>
    <w:rsid w:val="00E50E42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626</cp:revision>
  <dcterms:created xsi:type="dcterms:W3CDTF">2023-04-03T09:53:00Z</dcterms:created>
  <dcterms:modified xsi:type="dcterms:W3CDTF">2023-04-12T15:18:00Z</dcterms:modified>
</cp:coreProperties>
</file>