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根据深圳市防汛防旱防风指挥部《深圳市防台风防汛紧急员令》，因受台风“海马”影响，在I级应急响应期间，全市范围停工停业停市停课。我司将于20xx年10月21日起全天停止对外营业，至I级应急响应结束后正常营业。我司对由此给您带来不便深表歉意，对您长期以来给予的大力支持和积极配合表示衷心的感谢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青草有限公司</w:t>
      </w:r>
    </w:p>
    <w:p>
      <w:pPr>
        <w:rPr>
          <w:rFonts w:hint="eastAsia"/>
        </w:rPr>
      </w:pPr>
    </w:p>
    <w:p>
      <w:r>
        <w:rPr>
          <w:rFonts w:hint="eastAsia"/>
        </w:rPr>
        <w:t>20xx年 10 月 21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NmU1ZGMxNDg3ODRkOTkzNWFjNGZhZjk5MDlhNjIifQ=="/>
  </w:docVars>
  <w:rsids>
    <w:rsidRoot w:val="0F9B0ABC"/>
    <w:rsid w:val="0F9B0ABC"/>
    <w:rsid w:val="1F901EA7"/>
    <w:rsid w:val="5A76346C"/>
    <w:rsid w:val="5ABC17C7"/>
    <w:rsid w:val="767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309</Characters>
  <Lines>0</Lines>
  <Paragraphs>0</Paragraphs>
  <TotalTime>4</TotalTime>
  <ScaleCrop>false</ScaleCrop>
  <LinksUpToDate>false</LinksUpToDate>
  <CharactersWithSpaces>313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2023-04-10T10:07:00Z</dcterms:created>
  <dc:creator>理想三旬.</dc:creator>
  <cp:lastModifiedBy>理想三旬.</cp:lastModifiedBy>
  <dcterms:modified xsi:type="dcterms:W3CDTF">2023-04-10T10:12:35Z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60D23FF8099441198D26784479D51E5A_13</vt:lpwstr>
  </property>
</Properties>
</file>