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从事工程造价工作以来，我始终坚持学中干、干中学，当今这个竞争激烈的市场经济大潮中，如何求生存、求发展是摆在我们每个青年人面前的一个重要课题。市场既要求我们具有丰富的文化素质，也要求我们具备强烈的市场竞争意识。下面我就谈谈工作这方面的体会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一、在工程造价管理中，人的因素更显重要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尽管企业具有相当不错的管理模式，但由于个别人的业务能力、责任心以及工作态度的缺憾，使得工程造价在管理上出现漏洞，给企业带来难以觉察的巨大损失，这样的事例屡见不鲜。从这个意义上看，人才的竞争，真正是企业生死存亡的竞争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工程造价控制涉及多个环节和专业，如：前期规划、施工管理、竣工验收等。每个环节都需要具有相应水准的人去高质量的完成相关工作，他们工作中的任何失误，都会最直接、最迅速、最残酷地令企业效益递减。要提高工程投资效益，企业就必须在工程造价控制所涉及的重要环节上，有胆有识地重视“以人为本”，要强化激励和约束机制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二、把控制工程造价观念渗透到各项设计和施工措施中去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要有效地控制工程造价，应从组织、技术、经济、合同与信息管理等多方面采取措施，但是技术与经济相结合时控制工程造价最为有效的手段。长期以来，在我国工程建设领域，技术与经济相分离，难以有效的控制工程造价。为此，要尽快改变这种现状，以提高效益为目的，要通过技术比较、经济分析和效果评价，正确处理技术先进与经济合理两者之间的对立统一关系，力求在技术先进条件下的经济合理，在经济合理基础上的技术先进，把控制工程造价观念渗透到各项设计和施工措施中去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三、做好工程招投标工作是有效控制工程质量、降低工程造价的核心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新开工建设项目应进行招投标，通过招投标一是引进竞争机制，二是降低工程成本。我们对施工单位的选择是比较慎重的，因为施工队伍的优劣关系到建设单位控制工程质量、降低工程造价的成败。我们选择施工队伍主要考察施工企业的建设业绩、资信情况和技术装备等。资金不足的企业可能将工程款进行设备的投入；负债经营的企业可能将工程款充抵企业债务。这些都将造成工程款难以到位，制约工程进展，影响投资效益。再者是要求施工企业具备足够的技术实力。它不仅是施工企业自身的生产、经营实现高效、优质、低耗，也使施工企业能有实力在工程造价上给建设单位合理的优惠。同时严格掌握工程招标条件，认真编制工程标底和标书，做好评标定标工作。以中标价为基础通过谈判、协商确定合同及合理工期。工程招标应采用公开招标或邀请招标，杜绝仪标或变相仪标。实践证明，凡是先开工后定价的工程多半工程居高不下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四、竣工结算时有些控制工程造价的关键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工程造价的合理确定是工程造价管理的重要环节，在确定工程造价时，坚持以现行的工程造价管理规定为依据，安装甲乙双方在施工合同中的约定，根据竣工图结合隐蔽签证、现场签证和设计变更进行审核计算，审查是否按图纸及合同规定全部完成工作，是否有丢、拉项工程。认真核实每一项工程变更是否真正实施，该增的增，该减的减，实事求是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为了合理确定工程造价，计价必须准确。预算人员不但要熟练掌握工程量的计算规则，定额子目的组成内容和套用规定、工程造价计算程序，还要掌握三者的编制原则、内在联系，确保工程造价计算的准确性。此外，预算人员要坚持到现场了解情况，掌握工程动态，对特殊材料进行市场询价，掌握价格动态；提高工程计价的准确性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　　控制工程造价的最后一道关，是竣工结算，凡进行竣工结算的工程要有竣工验收手续，从多年工作的经验来看，在工程竣工结算中漏洞很多，有的项目没有施工但结算时没有进行核减，因此结算时，要求我们要有耐心、细致的工作方法，认真核算工程量，不要怕麻烦，多下现场核对。同时，为了保证工作少出纰漏，应实行工程结算复审制度和工程尾款会签制度，以确保结算质量。</w:t>
      </w:r>
    </w:p>
    <w:p>
      <w:pPr>
        <w:rPr>
          <w:rFonts w:hint="eastAsia"/>
        </w:rPr>
      </w:pPr>
    </w:p>
    <w:p>
      <w:r>
        <w:rPr>
          <w:rFonts w:hint="eastAsia"/>
        </w:rPr>
        <w:t>　　以上是我从事工程造价的工作体会，尽管取得了一定的成绩，但还存在许多不足，今后我在这个方面还要加强学习，在实践中不断磨练自己，不断提高自己在工程造价方面的能力，为建筑工程建设作出应有的贡献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5OTU4MjgwZGQ4YTNjMDRjOTAwYmRhZGFiYTRkNWYifQ=="/>
  </w:docVars>
  <w:rsids>
    <w:rsidRoot w:val="00000000"/>
    <w:rsid w:val="3FE1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1624</Words>
  <Characters>1624</Characters>
  <Lines>0</Lines>
  <Paragraphs>0</Paragraphs>
  <TotalTime>0</TotalTime>
  <ScaleCrop>false</ScaleCrop>
  <LinksUpToDate>false</LinksUpToDate>
  <CharactersWithSpaces>1648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2023-04-08T16:17:13Z</dcterms:created>
  <dc:creator>Charlie</dc:creator>
  <cp:lastModifiedBy>Daisy</cp:lastModifiedBy>
  <dcterms:modified xsi:type="dcterms:W3CDTF">2023-04-08T16:17:15Z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A634A4A9A19B4C8287ACCB931CF1E621_12</vt:lpwstr>
  </property>
</Properties>
</file>