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一、课题的提出：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(一)、研究的背景：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在新形势下学生的行为习惯越来越值得人们质疑，很多学生在家没有管教，同时学生在学校存在逃学、厌学、对教师不尊敬现象，在做人、做事和学习等方面的行为习惯现象越来越严重。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对学生行为养成教育很重视，开展系列的主题教育，学校以《中学生守则》、《中学生日常行为规范》、《中学生礼仪规范》为行为习惯培养材料，以养成教育为主狠抓学生行为规范训练，以开展礼貌班级评比为主线来强化德育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(二)、研究的意义：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社会发展的需要：为了进一步推进以德治国的落实，加强和改善未成年人思想道德建设是一项重大而紧迫的战略任务。2、学校发展的需要：加强和改善未成年人思想道德建设必然要求改善学生的道德教育，帮忙广大中学生养成良好的行为习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二、本课题研究的目标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1、经过本课题的研究，探索培养学生良好行为习惯的资料、形式和方法。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2、增强德育工作的实效性。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3、以养成教育为突破口，提高我校的教育教学质量。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三、主要研究资料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培养学生基本的良好行为习惯，主要包括良好的做人基本习惯、做事基本习惯和学习基本习惯，促进学生健康人格发展。在做人方面，课题强调的核心理念是“培养爱心”，体现为“有真爱，负职责，明礼诚信和乐观豁达”。在做事方面，课题强调的核心理念是“规则意识”，体现为“遵守规则，做事有计划，善于合作，毅力坚强，求新求异，追求效益”。在学习方面，课题强调的核心理念是“培养创新精神和创新本事”，体现为“基础扎实，掌握信息，学用结合，善于思考，科学用脑”。这些良好习惯都需要在中学生日常行为中培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(一)研究的重点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坚持从实践出发的原则，结合我校的实际情景，把研究的重点放在校内。根据《公民道德建设实施纲要》、《德育大纲》、《中学生日常行为规范》、《中学生守则》等将学生的习惯培养分为四个子课题，然后将这四个子课题再进行分解，分别进行研究。在研究中，将结合我校的情景，以卫生健体习惯作为研究的突破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1、中学生良好礼貌礼貌习惯的养成研究。(社会公德、仪表仪态、礼貌待人)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2、中学生良好读书学习习惯的养成研究。(听、说、读、写、思的习惯)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3、中学生良好卫生健体习惯的养成研究。(卫生、劳动、体育锻炼、安全等习惯)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4、中学生良好行为道德习惯的养成研究。(自尊自爱、遵守纪律、勤劳简朴、严于律己等习惯)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(二)研究的难点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1、学生的基础较差。由于多种原因，目前学生在常规行为习惯方面表现不是很好，给研究造成了必须的难度。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2、道德意识怎样转化到学生的行动上，这也是本课题研究的难点。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四、研究思路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诵唱、创作“行为规范“诗歌。在实施行为习惯的养成教育中，我将紧紧抓住诗歌主题鲜明、简洁明了、学生易学好懂的特点，根据学生的行为习惯，年龄特征和知识程度，组织全校师生开展搜集诗歌、创作诗歌和诵唱诗歌的活动。经过此活动，进一步规范学生的行为习惯，陶冶学生的道德情操，进一步促进我校的养成教育向纵深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2、活动育人：开展文体艺活动、重大节日活动、系列专题教育活动。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3、教师言行育人：发挥榜样的激励作用。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4、课堂育人：发挥个人学科的育人功能，知识传授与德育结合。发挥主题班队会的育人功能。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5、阵地育人：黑板报、升旗仪式，校外德育基地，校报校刊、图书室、劳动基地(卫生包干区、花圃分班管理)，充分利用心理咨询室。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五、研究方法</w:t>
      </w:r>
    </w:p>
    <w:p>
      <w:pPr>
        <w:rPr>
          <w:rFonts w:hint="eastAsia"/>
        </w:rPr>
      </w:pPr>
    </w:p>
    <w:p>
      <w:r>
        <w:rPr>
          <w:rFonts w:hint="eastAsia"/>
        </w:rPr>
        <w:t>本课题的主要研究方法为文献索引法、行动研究法、访谈法、讲授法、案例分析法、自我反思法、讨论与总结。以建立制度，设立基地，抓好宣传等作为研究手段，采用观察、问卷调查、经验总结、实验、比较分析等方法和手段进行多轮回研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61D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1463</Words>
  <Characters>1463</Characters>
  <Lines>0</Lines>
  <Paragraphs>0</Paragraphs>
  <TotalTime>0</TotalTime>
  <ScaleCrop>false</ScaleCrop>
  <LinksUpToDate>false</LinksUpToDate>
  <CharactersWithSpaces>1463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2023-04-08T13:42:16Z</dcterms:created>
  <dc:creator>Charlie</dc:creator>
  <cp:lastModifiedBy>Daisy</cp:lastModifiedBy>
  <dcterms:modified xsi:type="dcterms:W3CDTF">2023-04-08T13:42:20Z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4B3159A5C2134A43AC903C4495141071_12</vt:lpwstr>
  </property>
</Properties>
</file>