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5FB4" w14:textId="179DC067" w:rsidR="006234F6" w:rsidRDefault="006234F6" w:rsidP="006234F6">
      <w:pPr>
        <w:pStyle w:val="1"/>
      </w:pPr>
      <w:r>
        <w:rPr>
          <w:rFonts w:hint="eastAsia"/>
        </w:rPr>
        <w:t>装修工地安全管理手册</w:t>
      </w:r>
    </w:p>
    <w:p w14:paraId="16038692" w14:textId="129D6E8A" w:rsidR="006234F6" w:rsidRDefault="006234F6" w:rsidP="006234F6">
      <w:r>
        <w:rPr>
          <w:rFonts w:hint="eastAsia"/>
        </w:rPr>
        <w:t>为加强施工安全管理，维护施工秩序，保障工程顺利进行，特制定以下施工现场规章制度，所有施工人员务必遵守，否则将按本制度予以处罚：</w:t>
      </w:r>
    </w:p>
    <w:p w14:paraId="204E3FD2" w14:textId="77777777" w:rsidR="006234F6" w:rsidRDefault="006234F6" w:rsidP="006234F6"/>
    <w:p w14:paraId="74F31847" w14:textId="1704BEBB" w:rsidR="006234F6" w:rsidRDefault="006234F6" w:rsidP="006234F6">
      <w:r>
        <w:rPr>
          <w:rFonts w:hint="eastAsia"/>
        </w:rPr>
        <w:t>一、进入工地必须带好安全帽，配好识别卡，不得穿“三鞋”，不得赤脚或赤膊，不得带无光人员进入工地。</w:t>
      </w:r>
    </w:p>
    <w:p w14:paraId="2CF75674" w14:textId="77777777" w:rsidR="006234F6" w:rsidRDefault="006234F6" w:rsidP="006234F6"/>
    <w:p w14:paraId="27BC60F5" w14:textId="5A73C445" w:rsidR="006234F6" w:rsidRDefault="006234F6" w:rsidP="006234F6">
      <w:r>
        <w:rPr>
          <w:rFonts w:hint="eastAsia"/>
        </w:rPr>
        <w:t>二、高空作业时，必须系好安全带，扣好保险</w:t>
      </w:r>
      <w:proofErr w:type="gramStart"/>
      <w:r>
        <w:rPr>
          <w:rFonts w:hint="eastAsia"/>
        </w:rPr>
        <w:t>钩</w:t>
      </w:r>
      <w:proofErr w:type="gramEnd"/>
      <w:r>
        <w:rPr>
          <w:rFonts w:hint="eastAsia"/>
        </w:rPr>
        <w:t>严禁往下或往上扔杂物。</w:t>
      </w:r>
    </w:p>
    <w:p w14:paraId="00E04F0E" w14:textId="77777777" w:rsidR="006234F6" w:rsidRDefault="006234F6" w:rsidP="006234F6"/>
    <w:p w14:paraId="38457A78" w14:textId="1F996452" w:rsidR="006234F6" w:rsidRDefault="006234F6" w:rsidP="006234F6">
      <w:r>
        <w:rPr>
          <w:rFonts w:hint="eastAsia"/>
        </w:rPr>
        <w:t>三、遵守安全生产操作规程，非特种作业人员不准从事特种作业，非电气、机械操作人员禁止使用或接触机械设备。</w:t>
      </w:r>
    </w:p>
    <w:p w14:paraId="5C7811C7" w14:textId="77777777" w:rsidR="006234F6" w:rsidRDefault="006234F6" w:rsidP="006234F6"/>
    <w:p w14:paraId="054EEFD7" w14:textId="572C9F23" w:rsidR="006234F6" w:rsidRDefault="006234F6" w:rsidP="006234F6">
      <w:r>
        <w:rPr>
          <w:rFonts w:hint="eastAsia"/>
        </w:rPr>
        <w:t>四、临时电源必须架空牢固，不准绑在管道及金属结构物上，临时用电电源必须采用三芯电缆线，严禁使用软线、护套线等作为电源线，且必须使用插头，具体安全标准以现场为准。</w:t>
      </w:r>
    </w:p>
    <w:p w14:paraId="4053B7D7" w14:textId="77777777" w:rsidR="006234F6" w:rsidRDefault="006234F6" w:rsidP="006234F6"/>
    <w:p w14:paraId="66C07770" w14:textId="243ACD90" w:rsidR="006234F6" w:rsidRDefault="006234F6" w:rsidP="006234F6">
      <w:r>
        <w:rPr>
          <w:rFonts w:hint="eastAsia"/>
        </w:rPr>
        <w:t>五、“工地防火人人有责”，凡工地人员不准在仓库材料堆放区，木工棚等一起易燃、易爆区动火、吸烟，工地禁止使用电炉，违者电炉没收，并处以罚金。</w:t>
      </w:r>
    </w:p>
    <w:p w14:paraId="00B2F6B5" w14:textId="77777777" w:rsidR="006234F6" w:rsidRDefault="006234F6" w:rsidP="006234F6"/>
    <w:p w14:paraId="6CAF2A42" w14:textId="5DEE9D0F" w:rsidR="006234F6" w:rsidRDefault="006234F6" w:rsidP="006234F6">
      <w:r>
        <w:rPr>
          <w:rFonts w:hint="eastAsia"/>
        </w:rPr>
        <w:t>六、施工焊接周围</w:t>
      </w:r>
      <w:r>
        <w:t>5M内不得有易燃物品，高空焊接必须清理下面的`易燃品。</w:t>
      </w:r>
    </w:p>
    <w:p w14:paraId="16F52223" w14:textId="77777777" w:rsidR="006234F6" w:rsidRDefault="006234F6" w:rsidP="006234F6"/>
    <w:p w14:paraId="552B56FB" w14:textId="3CD6A82C" w:rsidR="006234F6" w:rsidRDefault="006234F6" w:rsidP="006234F6">
      <w:r>
        <w:rPr>
          <w:rFonts w:hint="eastAsia"/>
        </w:rPr>
        <w:t>七、工地材料必须按指定位置堆放，且应堆放整齐、合理。</w:t>
      </w:r>
    </w:p>
    <w:p w14:paraId="7AB4B2D9" w14:textId="77777777" w:rsidR="006234F6" w:rsidRPr="006234F6" w:rsidRDefault="006234F6" w:rsidP="006234F6"/>
    <w:p w14:paraId="013E1C9B" w14:textId="6B01A068" w:rsidR="006234F6" w:rsidRDefault="006234F6" w:rsidP="006234F6">
      <w:r>
        <w:rPr>
          <w:rFonts w:hint="eastAsia"/>
        </w:rPr>
        <w:t>八、宿舍</w:t>
      </w:r>
      <w:proofErr w:type="gramStart"/>
      <w:r>
        <w:rPr>
          <w:rFonts w:hint="eastAsia"/>
        </w:rPr>
        <w:t>区不得</w:t>
      </w:r>
      <w:proofErr w:type="gramEnd"/>
      <w:r>
        <w:rPr>
          <w:rFonts w:hint="eastAsia"/>
        </w:rPr>
        <w:t>乱扔、乱倒垃圾，必须做好环境卫生。</w:t>
      </w:r>
    </w:p>
    <w:p w14:paraId="46DC1DD5" w14:textId="77777777" w:rsidR="006234F6" w:rsidRDefault="006234F6" w:rsidP="006234F6"/>
    <w:p w14:paraId="05713EB6" w14:textId="498F5C80" w:rsidR="006234F6" w:rsidRDefault="006234F6" w:rsidP="006234F6">
      <w:r>
        <w:rPr>
          <w:rFonts w:hint="eastAsia"/>
        </w:rPr>
        <w:t>九、工地土头垃圾必须集中到统一地点堆放，卫生工作做到“自产自清，日产日清，工完场清”。</w:t>
      </w:r>
    </w:p>
    <w:p w14:paraId="647F9240" w14:textId="77777777" w:rsidR="006234F6" w:rsidRDefault="006234F6" w:rsidP="006234F6"/>
    <w:p w14:paraId="0D1A7BB1" w14:textId="754809AD" w:rsidR="006234F6" w:rsidRDefault="006234F6" w:rsidP="006234F6">
      <w:r>
        <w:rPr>
          <w:rFonts w:hint="eastAsia"/>
        </w:rPr>
        <w:t>十、不准偷窃或故意损坏公私财物，违者照价赔偿，偷窃者立即开除，并送公安机关处理。</w:t>
      </w:r>
    </w:p>
    <w:p w14:paraId="4C07F1FE" w14:textId="77777777" w:rsidR="006234F6" w:rsidRDefault="006234F6" w:rsidP="006234F6"/>
    <w:p w14:paraId="67DB7C0E" w14:textId="3ADCCB29" w:rsidR="006234F6" w:rsidRDefault="006234F6" w:rsidP="006234F6">
      <w:r>
        <w:rPr>
          <w:rFonts w:hint="eastAsia"/>
        </w:rPr>
        <w:t>十一、服从管理人员管理，不准在工地上酗酒、赌博、聚众斗殴，禁止随地大小便。</w:t>
      </w:r>
    </w:p>
    <w:p w14:paraId="6A331CAB" w14:textId="77777777" w:rsidR="006234F6" w:rsidRDefault="006234F6" w:rsidP="006234F6"/>
    <w:p w14:paraId="73EBEF79" w14:textId="72BB32EC" w:rsidR="001D7C74" w:rsidRDefault="006234F6" w:rsidP="006234F6">
      <w:r>
        <w:rPr>
          <w:rFonts w:hint="eastAsia"/>
        </w:rPr>
        <w:t>十二、工地剩余材料必须当日完工后整理并集中堆放，如因此产生材料浪费</w:t>
      </w:r>
    </w:p>
    <w:sectPr w:rsidR="001D7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F6"/>
    <w:rsid w:val="001D7C74"/>
    <w:rsid w:val="0062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5B10"/>
  <w15:chartTrackingRefBased/>
  <w15:docId w15:val="{505FE773-82CE-44A0-96AA-B43DEE9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34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234F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汪哲涵爸爸</dc:creator>
  <cp:keywords/>
  <dc:description/>
  <cp:lastModifiedBy>汪哲涵爸爸</cp:lastModifiedBy>
  <cp:revision>1</cp:revision>
  <dcterms:created xsi:type="dcterms:W3CDTF">2023-04-08T04:26:00Z</dcterms:created>
  <dcterms:modified xsi:type="dcterms:W3CDTF">2023-04-08T04:27:00Z</dcterms:modified>
</cp:coreProperties>
</file>