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D896" w14:textId="3930CAFB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第一章</w:t>
      </w:r>
      <w:r w:rsidRPr="006D35E8">
        <w:rPr>
          <w:rFonts w:ascii="宋体" w:eastAsia="宋体" w:hAnsi="宋体"/>
          <w:sz w:val="28"/>
          <w:szCs w:val="28"/>
        </w:rPr>
        <w:t xml:space="preserve"> 项目总论</w:t>
      </w:r>
    </w:p>
    <w:p w14:paraId="7476B25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8A4376E" w14:textId="1A8C433A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</w:t>
      </w:r>
      <w:proofErr w:type="gramStart"/>
      <w:r w:rsidRPr="006D35E8">
        <w:rPr>
          <w:rFonts w:ascii="宋体" w:eastAsia="宋体" w:hAnsi="宋体"/>
          <w:sz w:val="28"/>
          <w:szCs w:val="28"/>
        </w:rPr>
        <w:t>一</w:t>
      </w:r>
      <w:proofErr w:type="gramEnd"/>
      <w:r w:rsidRPr="006D35E8">
        <w:rPr>
          <w:rFonts w:ascii="宋体" w:eastAsia="宋体" w:hAnsi="宋体"/>
          <w:sz w:val="28"/>
          <w:szCs w:val="28"/>
        </w:rPr>
        <w:t>)项目名称</w:t>
      </w:r>
    </w:p>
    <w:p w14:paraId="1EEF34A1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9C2CAC5" w14:textId="11FBD181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二手车交易市场建设项目。</w:t>
      </w:r>
    </w:p>
    <w:p w14:paraId="20E9CFF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4DB2B5D" w14:textId="2DFC5BC3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(二)项目建设地点</w:t>
      </w:r>
    </w:p>
    <w:p w14:paraId="271B6E5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26409F7" w14:textId="455910BF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江西省宜春市上高县城郊</w:t>
      </w:r>
    </w:p>
    <w:p w14:paraId="32DF4231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39FB1623" w14:textId="4355F934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(三)项目的发展方向</w:t>
      </w:r>
    </w:p>
    <w:p w14:paraId="708D095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DAD2E04" w14:textId="5446062C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综合在技术、市场、网络、资金等资源方面的优势，在宜春市政府、上高县政府的指导下，共同将“二手车交易市场建设项目”，打造成以互联网为信息平台；以新型交易市场为经营平台；以质量认证和标准化管理为服务平台；延伸和突破现有二手车交易市场的传统形式，开辟一个崭新、开放、多维、立体的市场空间和场所，建立一个覆盖全市、辐射全省、具有一流品牌的现代化新型二手车交易市场，实现企业经营和资本市场的全面成功。</w:t>
      </w:r>
    </w:p>
    <w:p w14:paraId="27CB4BC3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3D263881" w14:textId="2D98DA3D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(四)项目建设的必要性</w:t>
      </w:r>
    </w:p>
    <w:p w14:paraId="7E527D55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3D9F293B" w14:textId="7CCDFA0E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lastRenderedPageBreak/>
        <w:t xml:space="preserve"> </w:t>
      </w:r>
      <w:r w:rsidRPr="006D35E8">
        <w:rPr>
          <w:rFonts w:ascii="宋体" w:eastAsia="宋体" w:hAnsi="宋体"/>
          <w:sz w:val="28"/>
          <w:szCs w:val="28"/>
        </w:rPr>
        <w:t>(1)二手车的新交易模式势在必行</w:t>
      </w:r>
    </w:p>
    <w:p w14:paraId="1DFD7FF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212233A5" w14:textId="04FEE48C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现代化的二手车交易模式在国外已经非常成熟，在中国，老交易模式已经运行了</w:t>
      </w:r>
      <w:r w:rsidRPr="006D35E8">
        <w:rPr>
          <w:rFonts w:ascii="宋体" w:eastAsia="宋体" w:hAnsi="宋体"/>
          <w:sz w:val="28"/>
          <w:szCs w:val="28"/>
        </w:rPr>
        <w:t>20年，具体到XX市，传统的二手车交易散、乱、差，存在巨大的监管漏洞，健全新的现代化二手车交易模式，建设集中管理合法经营的新型二手车交易市场势在必行。</w:t>
      </w:r>
    </w:p>
    <w:p w14:paraId="3823F46B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6647E8B" w14:textId="2F2891B0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(2)二手车市场转型的需要</w:t>
      </w:r>
    </w:p>
    <w:p w14:paraId="685773E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E0599B0" w14:textId="4269DBB0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中国目前的旧机动车交易市场，实际上是物业服务物业管理，信息服务、过户服务、管理等内容，因此旧机动车交易市场必须转型。二手车现代化交易新模式的建立，将充分发挥目前二手车交易市场聚集的市场人气、集中交易、政策便利、一套龙服务、流通信息量集中等优势和特点，拥有蓄势待发的先机，实现旧机动车交易市场转型。</w:t>
      </w:r>
    </w:p>
    <w:p w14:paraId="37E5E70E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9DDD024" w14:textId="721DC51A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第二章</w:t>
      </w:r>
      <w:r w:rsidRPr="006D35E8">
        <w:rPr>
          <w:rFonts w:ascii="宋体" w:eastAsia="宋体" w:hAnsi="宋体"/>
          <w:sz w:val="28"/>
          <w:szCs w:val="28"/>
        </w:rPr>
        <w:t xml:space="preserve"> 我国二手车市场的发展趋势</w:t>
      </w:r>
    </w:p>
    <w:p w14:paraId="0070D78E" w14:textId="77777777" w:rsid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416A913" w14:textId="144D5AD9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(1)销量大幅度增加</w:t>
      </w:r>
    </w:p>
    <w:p w14:paraId="046113E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B460C4B" w14:textId="76A2F068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据中国汽车流通协会统计，仅</w:t>
      </w:r>
      <w:r w:rsidRPr="006D35E8">
        <w:rPr>
          <w:rFonts w:ascii="宋体" w:eastAsia="宋体" w:hAnsi="宋体"/>
          <w:sz w:val="28"/>
          <w:szCs w:val="28"/>
        </w:rPr>
        <w:t>20xx年1至11月，全国二手车累计交易量就已经达到了224.7万辆，超过20xx年全年总量，同比增长</w:t>
      </w:r>
      <w:r w:rsidRPr="006D35E8">
        <w:rPr>
          <w:rFonts w:ascii="宋体" w:eastAsia="宋体" w:hAnsi="宋体"/>
          <w:sz w:val="28"/>
          <w:szCs w:val="28"/>
        </w:rPr>
        <w:lastRenderedPageBreak/>
        <w:t>达27.57%，交易额总计达900.3亿元，同比增长51.9 %。此外，在利润和销量双双增长的同时，二手车交易量的增速也比新车销量增速高出4.38%。</w:t>
      </w:r>
    </w:p>
    <w:p w14:paraId="69525EA1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80527F9" w14:textId="33325575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(2)二手车平均交易价格上升</w:t>
      </w:r>
    </w:p>
    <w:p w14:paraId="18DB3B00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2D7323AD" w14:textId="2D05491D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国内二手车市场的一大特点就是，在新车价格不断下降的情况下，二手车平均交易价格却出现了上升，平均交易价格超过</w:t>
      </w:r>
      <w:r w:rsidRPr="006D35E8">
        <w:rPr>
          <w:rFonts w:ascii="宋体" w:eastAsia="宋体" w:hAnsi="宋体"/>
          <w:sz w:val="28"/>
          <w:szCs w:val="28"/>
        </w:rPr>
        <w:t>4万元。 二手车档次在不断提高，以往二手车市场中的主力如“小面”、“212”等低端车型已经从主流车型慢慢淡出，高档汽车所占份额呈上升趋势。目前家用轿车已经占据了二手车市场的半壁江山，而进入统计的其他低附加值品种如摩托车等，份额则大幅度缩减。据统计，20xx年二手车交易中，轿车交易占了总交易量的近一半，同比增长达42.16%。</w:t>
      </w:r>
    </w:p>
    <w:p w14:paraId="352C71E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51B4EEB" w14:textId="33843E8D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(3)汽车更新换代频率加快</w:t>
      </w:r>
    </w:p>
    <w:p w14:paraId="03AF3B3B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4800033" w14:textId="73606BEE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二手车逐步走向低龄化，车况也得到了提高。统计显示，目前市场上，</w:t>
      </w:r>
      <w:r w:rsidRPr="006D35E8">
        <w:rPr>
          <w:rFonts w:ascii="宋体" w:eastAsia="宋体" w:hAnsi="宋体"/>
          <w:sz w:val="28"/>
          <w:szCs w:val="28"/>
        </w:rPr>
        <w:t>3年以内的准新车占交易总量的34.51%，比前年同期增长0.54% ；3至10年内的二手车占交易总量的57.55%，但却比前年下降了2.8%；而使用年限在10年以上的</w:t>
      </w:r>
      <w:proofErr w:type="gramStart"/>
      <w:r w:rsidRPr="006D35E8">
        <w:rPr>
          <w:rFonts w:ascii="宋体" w:eastAsia="宋体" w:hAnsi="宋体"/>
          <w:sz w:val="28"/>
          <w:szCs w:val="28"/>
        </w:rPr>
        <w:t>老旧车</w:t>
      </w:r>
      <w:proofErr w:type="gramEnd"/>
      <w:r w:rsidRPr="006D35E8">
        <w:rPr>
          <w:rFonts w:ascii="宋体" w:eastAsia="宋体" w:hAnsi="宋体"/>
          <w:sz w:val="28"/>
          <w:szCs w:val="28"/>
        </w:rPr>
        <w:t>仅占交易总量的7.94%。更多低龄化车的进入，无疑提升了二手车的身价。</w:t>
      </w:r>
    </w:p>
    <w:p w14:paraId="6D94A673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AC288C7" w14:textId="4D420D45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(4)20xx年二手车市场将迎来大发展</w:t>
      </w:r>
    </w:p>
    <w:p w14:paraId="14063601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D5273A4" w14:textId="7A03E7BB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对于今年的二手车市场，行业内人士普遍表示乐观。因为，汽车的平均置换周期一般为</w:t>
      </w:r>
      <w:r w:rsidRPr="006D35E8">
        <w:rPr>
          <w:rFonts w:ascii="宋体" w:eastAsia="宋体" w:hAnsi="宋体"/>
          <w:sz w:val="28"/>
          <w:szCs w:val="28"/>
        </w:rPr>
        <w:t>5至6年，那么20xx年、20xx年“井喷”时期市场销售的799万辆新车，即将进入更新期。同时，市场环境的改善、消费者消费观念的变化，以及汽车保有量的积累，这都为二手车的发展提供了契机。20xx年，国内城镇人均可支配收入增长率首次超过了DP增长率，人们收入的增加直接扩大了市场的内需，这也带动了汽车市场的快速增长，同时也带动二手车市场保持高速增长势头。今年，政府加大惠农政策的实施，使广大农民迅速富裕起来，这使本来就对二手车市场有很</w:t>
      </w:r>
      <w:r w:rsidRPr="006D35E8">
        <w:rPr>
          <w:rFonts w:ascii="宋体" w:eastAsia="宋体" w:hAnsi="宋体" w:hint="eastAsia"/>
          <w:sz w:val="28"/>
          <w:szCs w:val="28"/>
        </w:rPr>
        <w:t>大需求的农村，有机会逐步将需求势能转化成实际行动。</w:t>
      </w:r>
    </w:p>
    <w:p w14:paraId="6F2B4C0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B1035CE" w14:textId="14B57D4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(5)竞争将更趋激烈</w:t>
      </w:r>
    </w:p>
    <w:p w14:paraId="67ECFF8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A136983" w14:textId="1193D721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随着二手车流通政策法规的不断完善，二手车流通环境将有利于行业健康、快速发展，税收不公、行业准入、诚信缺失等制约行业快速发展的一系列问题，将得到彻底或部分解决。同时，绝大多数二手车流通企业将完成原始资本积累，逐渐走向品牌经营阶段，跨地区的大型和超大型二手车流通企业将会出现。</w:t>
      </w:r>
    </w:p>
    <w:p w14:paraId="25C3720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5FB1DAF" w14:textId="6FB0B84B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lastRenderedPageBreak/>
        <w:t>第三章</w:t>
      </w:r>
      <w:r w:rsidRPr="006D35E8">
        <w:rPr>
          <w:rFonts w:ascii="宋体" w:eastAsia="宋体" w:hAnsi="宋体"/>
          <w:sz w:val="28"/>
          <w:szCs w:val="28"/>
        </w:rPr>
        <w:t xml:space="preserve"> 目标定位</w:t>
      </w:r>
    </w:p>
    <w:p w14:paraId="1DAEAEEC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179603C" w14:textId="699B14FF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二手车交易市场建设项目的发展是建立一个具有以标准为平台、交易为主导、卖场为基础、网络为先锋、金融为后盾五个特征的现代化二手车新型交易市场。</w:t>
      </w:r>
    </w:p>
    <w:p w14:paraId="2C141233" w14:textId="77777777" w:rsid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6C87BC0" w14:textId="21148A8D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</w:t>
      </w:r>
      <w:proofErr w:type="gramStart"/>
      <w:r w:rsidRPr="006D35E8">
        <w:rPr>
          <w:rFonts w:ascii="宋体" w:eastAsia="宋体" w:hAnsi="宋体"/>
          <w:sz w:val="28"/>
          <w:szCs w:val="28"/>
        </w:rPr>
        <w:t>一</w:t>
      </w:r>
      <w:proofErr w:type="gramEnd"/>
      <w:r w:rsidRPr="006D35E8">
        <w:rPr>
          <w:rFonts w:ascii="宋体" w:eastAsia="宋体" w:hAnsi="宋体"/>
          <w:sz w:val="28"/>
          <w:szCs w:val="28"/>
        </w:rPr>
        <w:t>)阶段性目标</w:t>
      </w:r>
    </w:p>
    <w:p w14:paraId="34407361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27972908" w14:textId="48F95A93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第一阶段：进行前期投资</w:t>
      </w:r>
      <w:r w:rsidRPr="006D35E8">
        <w:rPr>
          <w:rFonts w:ascii="宋体" w:eastAsia="宋体" w:hAnsi="宋体"/>
          <w:sz w:val="28"/>
          <w:szCs w:val="28"/>
        </w:rPr>
        <w:t>500万元；20xx 年 月前，在城郊初步建立一个</w:t>
      </w:r>
    </w:p>
    <w:p w14:paraId="6D0DD4BF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6A7901C" w14:textId="190AF33D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二手车交易市场。</w:t>
      </w:r>
    </w:p>
    <w:p w14:paraId="25504B3B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462CDBC" w14:textId="5422344A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第二阶段：</w:t>
      </w:r>
      <w:r w:rsidRPr="006D35E8">
        <w:rPr>
          <w:rFonts w:ascii="宋体" w:eastAsia="宋体" w:hAnsi="宋体"/>
          <w:sz w:val="28"/>
          <w:szCs w:val="28"/>
        </w:rPr>
        <w:t>20xx 年，二手车交易网络进一步扩大，通过融资、信贷等手段，</w:t>
      </w:r>
    </w:p>
    <w:p w14:paraId="2D7B5AB9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054323D" w14:textId="3F3CDF83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总投资</w:t>
      </w:r>
      <w:r w:rsidRPr="006D35E8">
        <w:rPr>
          <w:rFonts w:ascii="宋体" w:eastAsia="宋体" w:hAnsi="宋体"/>
          <w:sz w:val="28"/>
          <w:szCs w:val="28"/>
        </w:rPr>
        <w:t>5000万元，建设一个市场面积 平方米，占地 亩，交易大 厅面积达 平方米的现代化新型二手车交易市场。</w:t>
      </w:r>
    </w:p>
    <w:p w14:paraId="69182F7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FE2CCD0" w14:textId="4046B762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(二)市场的经营目标预测</w:t>
      </w:r>
    </w:p>
    <w:p w14:paraId="1AD831D0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2FBC1C4" w14:textId="73F60869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到</w:t>
      </w:r>
      <w:r w:rsidRPr="006D35E8">
        <w:rPr>
          <w:rFonts w:ascii="宋体" w:eastAsia="宋体" w:hAnsi="宋体"/>
          <w:sz w:val="28"/>
          <w:szCs w:val="28"/>
        </w:rPr>
        <w:t>20xx年，市场年销售二手车达 辆，销售额达 万元。</w:t>
      </w:r>
    </w:p>
    <w:p w14:paraId="3F4567C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4ABF704" w14:textId="40AD8DDE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第四章</w:t>
      </w:r>
      <w:r w:rsidRPr="006D35E8">
        <w:rPr>
          <w:rFonts w:ascii="宋体" w:eastAsia="宋体" w:hAnsi="宋体"/>
          <w:sz w:val="28"/>
          <w:szCs w:val="28"/>
        </w:rPr>
        <w:t xml:space="preserve"> 项目投资估算和资金筹措</w:t>
      </w:r>
    </w:p>
    <w:p w14:paraId="34304299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3A77C1DF" w14:textId="7166146C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</w:t>
      </w:r>
      <w:proofErr w:type="gramStart"/>
      <w:r w:rsidRPr="006D35E8">
        <w:rPr>
          <w:rFonts w:ascii="宋体" w:eastAsia="宋体" w:hAnsi="宋体"/>
          <w:sz w:val="28"/>
          <w:szCs w:val="28"/>
        </w:rPr>
        <w:t>一</w:t>
      </w:r>
      <w:proofErr w:type="gramEnd"/>
      <w:r w:rsidRPr="006D35E8">
        <w:rPr>
          <w:rFonts w:ascii="宋体" w:eastAsia="宋体" w:hAnsi="宋体"/>
          <w:sz w:val="28"/>
          <w:szCs w:val="28"/>
        </w:rPr>
        <w:t>)项目投资估算</w:t>
      </w:r>
    </w:p>
    <w:p w14:paraId="1F555D2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28E2A204" w14:textId="742A6665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第一期预计投资</w:t>
      </w:r>
      <w:r w:rsidRPr="006D35E8">
        <w:rPr>
          <w:rFonts w:ascii="宋体" w:eastAsia="宋体" w:hAnsi="宋体"/>
          <w:sz w:val="28"/>
          <w:szCs w:val="28"/>
        </w:rPr>
        <w:t>x万元，第二期扩大投资到x万元。</w:t>
      </w:r>
    </w:p>
    <w:p w14:paraId="196E43EE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3630B816" w14:textId="3F19C6C8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(二)资金筹措</w:t>
      </w:r>
    </w:p>
    <w:p w14:paraId="0612E76E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E452CB9" w14:textId="5AEBC344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本项目资金全部为自筹。</w:t>
      </w:r>
    </w:p>
    <w:p w14:paraId="5ED16CC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2347EC23" w14:textId="21AEF50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第五章</w:t>
      </w:r>
      <w:r w:rsidRPr="006D35E8">
        <w:rPr>
          <w:rFonts w:ascii="宋体" w:eastAsia="宋体" w:hAnsi="宋体"/>
          <w:sz w:val="28"/>
          <w:szCs w:val="28"/>
        </w:rPr>
        <w:t xml:space="preserve"> 项目风险分析及风险防范</w:t>
      </w:r>
    </w:p>
    <w:p w14:paraId="193AB14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7BAF3A2B" w14:textId="4FFAC18B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项目在实践上也存在各种风险，可以归纳为存在的五大风险：经营风险、管理风险、政策风险、安全风险、信息风险。</w:t>
      </w:r>
    </w:p>
    <w:p w14:paraId="0C5773DE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204C306" w14:textId="61DEB008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(1)经营风险的防范：</w:t>
      </w:r>
    </w:p>
    <w:p w14:paraId="5BBA7992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BD6BF51" w14:textId="37141A1E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防范原则：风险分散化；盈利多点化；加盟体系利益紧密化；竞争的包容化；拓展的快速化</w:t>
      </w:r>
      <w:r w:rsidRPr="006D35E8">
        <w:rPr>
          <w:rFonts w:ascii="宋体" w:eastAsia="宋体" w:hAnsi="宋体"/>
          <w:sz w:val="28"/>
          <w:szCs w:val="28"/>
        </w:rPr>
        <w:t xml:space="preserve"> ；</w:t>
      </w:r>
    </w:p>
    <w:p w14:paraId="187641C6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BC5F704" w14:textId="7F7226FA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(2)管理风险的防范</w:t>
      </w:r>
    </w:p>
    <w:p w14:paraId="44A1FCC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56ABA68" w14:textId="594E32D0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防范原则：管理规范化；人员专业化；制度创新化；</w:t>
      </w:r>
    </w:p>
    <w:p w14:paraId="3A7DDB08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0948A50A" w14:textId="2DE1A928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(3)政策风险的防范</w:t>
      </w:r>
    </w:p>
    <w:p w14:paraId="42F03006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36F2349" w14:textId="45232372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防范原则：合法经营；约束机制；预警机制；</w:t>
      </w:r>
    </w:p>
    <w:p w14:paraId="29A9577A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08DA063" w14:textId="3C84C14B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(4)信息风险的防范</w:t>
      </w:r>
    </w:p>
    <w:p w14:paraId="344ED13B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EBD810D" w14:textId="4BF8405F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防范原则：创意无限，市场为先，亮点不断、精彩不断；奉行资源共享、资源整合的发展理念；坚持市场化的运作理念；贯彻强势推广、乘势造市的行动理念。</w:t>
      </w:r>
    </w:p>
    <w:p w14:paraId="570CA78A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B842E7B" w14:textId="0DCA6C75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第六章</w:t>
      </w:r>
      <w:r w:rsidRPr="006D35E8">
        <w:rPr>
          <w:rFonts w:ascii="宋体" w:eastAsia="宋体" w:hAnsi="宋体"/>
          <w:sz w:val="28"/>
          <w:szCs w:val="28"/>
        </w:rPr>
        <w:t xml:space="preserve"> 项目综合评价</w:t>
      </w:r>
    </w:p>
    <w:p w14:paraId="4DBCD148" w14:textId="77777777" w:rsid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168895F1" w14:textId="56DB320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(1)适应了市场的需求</w:t>
      </w:r>
    </w:p>
    <w:p w14:paraId="10ECF64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DB1A0D7" w14:textId="321B17BA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我国的汽车产业正处在快速发展期，汽车贸易市场正在向规模化、多元化、现代化、品牌化方向发展，拟建设的“二手车交易市场建设项目”正适应了国内汽车市场发展的这一新趋势。</w:t>
      </w:r>
    </w:p>
    <w:p w14:paraId="52745323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53A64972" w14:textId="023F4D1C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(2)政府和政策的大力支持</w:t>
      </w:r>
    </w:p>
    <w:p w14:paraId="2D5C6B30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D88E2EF" w14:textId="62D68EDE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该项目是符合国家商务部、公安部等部委联合下发《二手车流通管理办法》，和省商务厅、公安厅等部门下发的</w:t>
      </w:r>
      <w:r w:rsidRPr="006D35E8">
        <w:rPr>
          <w:rFonts w:ascii="宋体" w:eastAsia="宋体" w:hAnsi="宋体"/>
          <w:sz w:val="28"/>
          <w:szCs w:val="28"/>
        </w:rPr>
        <w:t>xx省《关于进一步规范二手车经营行为促进二手车市场发展的意见》等政策，必将得到有关部门和政府的关心和扶持。</w:t>
      </w:r>
    </w:p>
    <w:p w14:paraId="1776C424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424F6056" w14:textId="4A154940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/>
          <w:sz w:val="28"/>
          <w:szCs w:val="28"/>
        </w:rPr>
        <w:t xml:space="preserve"> </w:t>
      </w:r>
      <w:r w:rsidRPr="006D35E8">
        <w:rPr>
          <w:rFonts w:ascii="宋体" w:eastAsia="宋体" w:hAnsi="宋体"/>
          <w:sz w:val="28"/>
          <w:szCs w:val="28"/>
        </w:rPr>
        <w:t>(4)具有品牌优势的服务功能齐全的新市场</w:t>
      </w:r>
    </w:p>
    <w:p w14:paraId="7A2F931D" w14:textId="77777777" w:rsidR="006D35E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</w:p>
    <w:p w14:paraId="6A65B6F0" w14:textId="2DA7F258" w:rsidR="00784838" w:rsidRPr="006D35E8" w:rsidRDefault="006D35E8" w:rsidP="006D35E8">
      <w:pPr>
        <w:jc w:val="left"/>
        <w:rPr>
          <w:rFonts w:ascii="宋体" w:eastAsia="宋体" w:hAnsi="宋体"/>
          <w:sz w:val="28"/>
          <w:szCs w:val="28"/>
        </w:rPr>
      </w:pPr>
      <w:r w:rsidRPr="006D35E8">
        <w:rPr>
          <w:rFonts w:ascii="宋体" w:eastAsia="宋体" w:hAnsi="宋体" w:hint="eastAsia"/>
          <w:sz w:val="28"/>
          <w:szCs w:val="28"/>
        </w:rPr>
        <w:t>项目建成后，将在省内、市内建立一个以二手车交易市场为平台；以质量认证和标准化管理为服务；延伸和突破汽车旧交</w:t>
      </w:r>
      <w:proofErr w:type="gramStart"/>
      <w:r w:rsidRPr="006D35E8">
        <w:rPr>
          <w:rFonts w:ascii="宋体" w:eastAsia="宋体" w:hAnsi="宋体" w:hint="eastAsia"/>
          <w:sz w:val="28"/>
          <w:szCs w:val="28"/>
        </w:rPr>
        <w:t>易市场</w:t>
      </w:r>
      <w:proofErr w:type="gramEnd"/>
      <w:r w:rsidRPr="006D35E8">
        <w:rPr>
          <w:rFonts w:ascii="宋体" w:eastAsia="宋体" w:hAnsi="宋体" w:hint="eastAsia"/>
          <w:sz w:val="28"/>
          <w:szCs w:val="28"/>
        </w:rPr>
        <w:t>的传统形式，树立一个崭新、开放、多维、立体的市场空间和场所，建立一个覆盖全市、辐射全省的具有一流水准的现代化二手车拍卖市场。</w:t>
      </w:r>
    </w:p>
    <w:sectPr w:rsidR="00784838" w:rsidRPr="006D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F5"/>
    <w:rsid w:val="002726F5"/>
    <w:rsid w:val="00364E03"/>
    <w:rsid w:val="006D35E8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9FB6"/>
  <w15:chartTrackingRefBased/>
  <w15:docId w15:val="{030C2227-65F9-4D06-ACDF-483719E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湘华</dc:creator>
  <cp:keywords/>
  <dc:description/>
  <cp:lastModifiedBy>吴 湘华</cp:lastModifiedBy>
  <cp:revision>2</cp:revision>
  <dcterms:created xsi:type="dcterms:W3CDTF">2023-04-07T13:47:00Z</dcterms:created>
  <dcterms:modified xsi:type="dcterms:W3CDTF">2023-04-07T13:47:00Z</dcterms:modified>
</cp:coreProperties>
</file>