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42" w:rsidRDefault="00C91642" w:rsidP="00C91642">
      <w:pPr>
        <w:pStyle w:val="1"/>
      </w:pPr>
      <w:bookmarkStart w:id="0" w:name="_GoBack"/>
      <w:r>
        <w:t>网吧管理之</w:t>
      </w:r>
      <w:r>
        <w:t>“</w:t>
      </w:r>
      <w:r>
        <w:t>春风护蕾</w:t>
      </w:r>
      <w:r>
        <w:t>”</w:t>
      </w:r>
      <w:r>
        <w:t>行动</w:t>
      </w:r>
    </w:p>
    <w:bookmarkEnd w:id="0"/>
    <w:p w:rsidR="00C91642" w:rsidRDefault="00C91642" w:rsidP="00C91642">
      <w:pPr>
        <w:rPr>
          <w:rFonts w:hint="eastAsia"/>
        </w:rPr>
      </w:pPr>
      <w:r>
        <w:rPr>
          <w:rFonts w:hint="eastAsia"/>
        </w:rPr>
        <w:t>经市政府同意，今天我们在这里召开全市规范网吧管理“春风护蕾”百日行动工作部署会，全面启动“春风护蕾”百日行动，整治网吧，规范经营，为净化我市文化市场，建立和健全网吧管理长效机制，为未成年人的健康成长营造良好的社会文化环境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一、认清形势，进一步增强开展“春风护蕾”百日行动的紧迫感和责任感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近年来，随着信息技术的不断发展，网络在信息交流、知识传播、科技推广等方面发挥了积极作用，给人们的生活、工作和学习带来了重大变革，为加快社会文明进程奠定了坚实基础。但我们也要清醒地看到，色情、暴力、等不良网站的滋生蔓延，给意识形态领域造成了强大的冲击，对社会和谐文明产生了严重的负面影响，对青少年的身心健康产生了严重危害。特别是个别中小学生由于沉迷网吧而荒废学业，旷课厌学，有家不回，甚至误入歧途，已经引起了家庭、学校和社会的广泛关注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我市网吧市场经营管理总体是好的，大部分业主能够遵守《互联网上网服务营业场所管理条例》，规范、合法经营。但是，我们也要清醒地看到，我市网吧市场仍然存在一些不容忽视的问题，主要表现在：个别网吧业主受利益驱使，接纳未成年人进入网吧，为上网学生提供食宿，超时营业，个别网吧甚至通宵达旦开放。为此，不少市民通过拨打市长热线、上网留言等方式，向市委、市政府和有关部门反映这方面的问题，强烈要求政府有关部门采取强有力措施，大力整治和规范网吧经营市场，部分家长甚至强烈要求关闭所有网吧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青少年正处于世界观、价值观、人生观成长阶段，分辨是非能力有限。五花八门、纷乱繁杂、真伪难辨的网上世界，使许多青少年沉溺于虚拟世界，脱离现实；沉迷于网络游戏，争强斗胜。为此，许多家长忧心忡忡，对网吧接纳未成年人行为深恶痛绝。从这个意义上说，开展规范</w:t>
      </w:r>
      <w:proofErr w:type="gramStart"/>
      <w:r>
        <w:rPr>
          <w:rFonts w:hint="eastAsia"/>
        </w:rPr>
        <w:t>网吧专项</w:t>
      </w:r>
      <w:proofErr w:type="gramEnd"/>
      <w:r>
        <w:rPr>
          <w:rFonts w:hint="eastAsia"/>
        </w:rPr>
        <w:t>行动刻不容缓。各地各有关部门要从落实科学发展观、促进社会健康和谐的高度，进一步增强开展“春风护蕾”百日行动的责任感和紧迫感，联合行动，强势推进，规范管理，全力净化网吧市场，为青少年健康成长和社会文明和谐创造良好的文化环境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二、突出重点，全力推进“春风护蕾”百日行动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“春风护蕾”百日行动自今天起至</w:t>
      </w:r>
      <w:r>
        <w:rPr>
          <w:rFonts w:hint="eastAsia"/>
        </w:rPr>
        <w:t>6</w:t>
      </w:r>
      <w:r>
        <w:rPr>
          <w:rFonts w:hint="eastAsia"/>
        </w:rPr>
        <w:t>月底结束，具体分为宣传发动、自查自纠、集中治理、巩固提高四个阶段。总体要求是：采取强化教育、集中整治、规范管理等综合手段，重点解决网吧经营场所接纳未成年人上网、超时经营、传播淫秽色情、凶杀暴力有害信息等违法违规问题，着力提高网吧经营业主守法经营的意识，着力健全网吧管理长效机制，着力营造全社会关爱青少年身心健康、共同参与和监督网吧管理的社会氛围，努力营造良好的社会文化环境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各县（市、区）政府、各有关部门要严格按照即将下发的实施方案的具体要求，精心组织，周密实施，强力推进，圆满完成“春风护蕾”百日行动的各项工作任务。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、注重教育培训，努力在提高素质上下功夫。要突出对网吧经营者的培训，文化和新闻出</w:t>
      </w:r>
      <w:r>
        <w:rPr>
          <w:rFonts w:hint="eastAsia"/>
        </w:rPr>
        <w:lastRenderedPageBreak/>
        <w:t>版部门要从构建网吧管理长效机制入手，建立网吧业主培训制度，制定培训计划，分层次、全方位地对全市网吧从业人员进行培训教育，学习网吧管理的有关法律法规，使他们知法懂法，守法经营。要加强社会公德教育，宣传部门要充分发挥舆论导向作用，深入开展“八荣八耻”教育，不断加强公民思想道德建设，在全社会形成健康向上、高雅文明的舆论氛围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加大执法力度，努力在深化整治上下功夫。要把严格执法作为整治活动最有效的手段，坚持部门联动，切实加大执法检查力度，推动专项整治深入实施。要从严执法。对违规网吧，视情从严从快予以处罚。严格落实上网登记制度，在接纳网民上网时，网吧业主必须查验身份证，凭有效身份证件进入网吧。对于违法接纳未成年人的网吧要从严查处。公安机关要及时查处和严厉打击利用网吧，制作、复制、查阅、和传播反动、淫秽色情等有害信息的违法犯罪活动，对破坏、干扰、影响和擅自停止实施安全技术措施的网吧业主，要依法从严查处。情节严重的，追究刑事责任。工商部门要加大对无证经营网吧、超范围经营网吧的查处力度，规范网吧管理秩序；文化和新闻出版部门要严格审批制度，加大执法检查力度，净化网吧市场；消防部门要加强对网吧消防安全的督促检查，确保安全；电信部门严格按照相关规定，加强网络管理，对未取得文化经营许可证和营业执照的，不得擅自提供接入网络服务。要加强执法队伍建设。要认真解决执法队伍建设中存在的实际困难和突出问题，想方设法落实待遇，关心执法人员的成长，支持执法人员依法行政。要加强执法人员的法律法规教育，加强行风建设，下大功夫解决以罚代法等违规行为，维护法律的严肃性。对于干扰执法、侵害执法人员的案件，公安机关要依法从重从快予以打击，坚决保护执法人员的合法权益和人身安全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突出阵地建设，努力在源头治理下功夫。要坚持管建并重的原则，着力加强文化阵地建设。一要开展创建文明健康网吧活动。百日行动期间各地原则上不得新批网吧，但鼓励在总量额度内兼并整合、提升规模、提高品质，农村网吧市场鼓励引导设在村级的网吧向乡镇集中，乡镇所在地的网吧原则上一个乡镇整合保留一家。要进一步规范网吧行业建设，从经营人员着装、行为举止和网吧硬件建设、内部环境等方面入手，制定标准，规范管理，在全市创建和命名一批“文明健康网吧”。二要加强文化场所建设。各地各部门要多方创造条件，在乡镇、社区建立一批青少年活动场所，丰富青少年的业余文化生活。教育部门要认真研究，在有条件的学校建立教育网络，定期向青少年开放，让青少年在健康安全的网络环境中开阔视野，获取知识。各级各类学校要加强图书室、阅览室、体育场等阵地建设，大力开展读书阅览、体育竞赛等活动，着力加强校园文化建设，努力形成健康向上的育人环境，促进广大青少年健康成长、快乐生活、全面发展。三要加强监管平台建设。文化新闻出版、公安等部门，要从维护社会稳定的大局出发，加强网吧监控系统建设和软件管理，严格实行实名登记制度。电信部门要加强技术措施建设，采用技术和人工相结合的手段，创造条件，坚持执行零点断线措施，不断促进网吧市场规范化发展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坚持齐抓共管，努力在长效机制上下功夫。要坚持部门联动，采取综合措施，着力构建网吧市场监管的长效机制，全方位杜绝未成年人上网。共青团要积极占领青少年教育的主阵地，通过举办演讲比赛、专题讲座、主题讨论等多种方式，引导广大青少年充分认识网吧的危害性，增强抵制不健康网络的自觉性，做到守土有责；教育部门要教育中小学生健康上网、文明上网，自觉抵制不健康网络；文化新闻出版、教育、电信等部门要在全市范围内深入开展“中国青少年绿色网络行动”，推荐青少年上“未成年人网脉”网站，获取信息，陶冶情操，净化心灵；宣传、广播电影电视等部门要以宣传《互联网上网服务营业场所管理条例》为总揽，采取多种形式，通过举办专栏、电视曝光等形式，加强舆论监督，在全社会营造浓</w:t>
      </w:r>
      <w:r>
        <w:rPr>
          <w:rFonts w:hint="eastAsia"/>
        </w:rPr>
        <w:lastRenderedPageBreak/>
        <w:t>厚的宣传氛围。同时，各地要设立举报电话，实行举报有奖制度，形成全社会共同关心、共同监管的局面。要聘请人大代表、政协委员、学生家长、社会热心人士担任网吧义务监督员，加大对网吧营业场所违规接纳未成年人的社会监督力度，力争在全市形成堵疏并重、群防群治、职责明确、监管到位、标本兼治的管理新格局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三、加强领导，确保“春风护蕾”百日行动取得实效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“春风护蕾”百日行动时间紧、任务重、要求高，需要各级政府、各有关部门切实加强领导，强化支持，为开展好百日行动创造良好条件。</w:t>
      </w:r>
    </w:p>
    <w:p w:rsidR="00C91642" w:rsidRDefault="00C91642" w:rsidP="00C91642"/>
    <w:p w:rsidR="00C91642" w:rsidRDefault="00C91642" w:rsidP="00C91642">
      <w:pPr>
        <w:rPr>
          <w:rFonts w:hint="eastAsia"/>
        </w:rPr>
      </w:pPr>
      <w:r>
        <w:rPr>
          <w:rFonts w:hint="eastAsia"/>
        </w:rPr>
        <w:t>加强领导。各地各部门要切实加强对规范网吧管理“春风护蕾”百日行动的组织领导，加大投入，强化举措，确保百日行动取得实效。市、县两级“扫黄打非”领导小组及其办公室具体负责“春风护蕾”百日行动的组织实施，协调各有关部门按时保质完成各项工作任务。</w:t>
      </w:r>
    </w:p>
    <w:p w:rsidR="00C91642" w:rsidRDefault="00C91642" w:rsidP="00C91642"/>
    <w:p w:rsidR="0083461D" w:rsidRDefault="00C91642" w:rsidP="00C91642">
      <w:r>
        <w:rPr>
          <w:rFonts w:hint="eastAsia"/>
        </w:rPr>
        <w:t>密切协作。各级“扫黄打非”工作领导小组成员单位要分工配合，密切协作，形成合力。要积极探索建立主管部门与城区、社区、村组等管理机构在职能管理上的有机结合和社会、学校、家长密切结合的工作机制，使网吧管理工作形成全社会共同管理的目标责任，确保“春风护蕾”百日行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留空白、不留死角。</w:t>
      </w:r>
    </w:p>
    <w:sectPr w:rsidR="0083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2"/>
    <w:rsid w:val="0083461D"/>
    <w:rsid w:val="00C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32AB-478C-4C6F-8A7C-B8F26D26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16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164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2023-04-07T02:45:00Z</dcterms:created>
  <dcterms:modified xsi:type="dcterms:W3CDTF">2023-04-07T02:46:00Z</dcterms:modified>
</cp:coreProperties>
</file>