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E24" w:rsidRDefault="007E3A32" w:rsidP="007E3A32">
      <w:pPr>
        <w:pStyle w:val="1"/>
      </w:pPr>
      <w:r>
        <w:t>城市公厕管理制度</w:t>
      </w:r>
    </w:p>
    <w:p w:rsidR="007E3A32" w:rsidRDefault="007E3A32" w:rsidP="007E3A32">
      <w:pPr>
        <w:rPr>
          <w:rFonts w:hint="eastAsia"/>
        </w:rPr>
      </w:pPr>
      <w:r>
        <w:rPr>
          <w:rFonts w:hint="eastAsia"/>
        </w:rPr>
        <w:t>第一条</w:t>
      </w:r>
      <w:r>
        <w:rPr>
          <w:rFonts w:hint="eastAsia"/>
        </w:rPr>
        <w:t xml:space="preserve"> </w:t>
      </w:r>
      <w:r>
        <w:rPr>
          <w:rFonts w:hint="eastAsia"/>
        </w:rPr>
        <w:t>为加强城市公厕管理，提高公厕管理水平</w:t>
      </w:r>
      <w:r>
        <w:rPr>
          <w:rFonts w:hint="eastAsia"/>
        </w:rPr>
        <w:t>，根据国家《城市公厕管理办法》和《贵阳市市容环境卫生管理办法》，制定本规定。</w:t>
      </w:r>
    </w:p>
    <w:p w:rsidR="007E3A32" w:rsidRDefault="007E3A32" w:rsidP="007E3A32"/>
    <w:p w:rsidR="007E3A32" w:rsidRDefault="007E3A32" w:rsidP="007E3A32">
      <w:pPr>
        <w:rPr>
          <w:rFonts w:hint="eastAsia"/>
        </w:rPr>
      </w:pPr>
      <w:r>
        <w:rPr>
          <w:rFonts w:hint="eastAsia"/>
        </w:rPr>
        <w:t>第二条</w:t>
      </w:r>
      <w:r>
        <w:rPr>
          <w:rFonts w:hint="eastAsia"/>
        </w:rPr>
        <w:t xml:space="preserve"> </w:t>
      </w:r>
      <w:r>
        <w:rPr>
          <w:rFonts w:hint="eastAsia"/>
        </w:rPr>
        <w:t>城市公厕是指供城市居民和流动人口共同使用的厕所，包括公共建筑（如车站、商店、饭店、影剧院、体育场、展览馆等）附设的公厕。本市市区及郊区、县（市）人民所在地的城镇、工矿区、旅游区范围内的城市公厕管理和维护，适用本规定。</w:t>
      </w:r>
    </w:p>
    <w:p w:rsidR="007E3A32" w:rsidRDefault="007E3A32" w:rsidP="007E3A32"/>
    <w:p w:rsidR="007E3A32" w:rsidRDefault="007E3A32" w:rsidP="007E3A32">
      <w:pPr>
        <w:rPr>
          <w:rFonts w:hint="eastAsia"/>
        </w:rPr>
      </w:pPr>
      <w:r>
        <w:rPr>
          <w:rFonts w:hint="eastAsia"/>
        </w:rPr>
        <w:t>第三条</w:t>
      </w:r>
      <w:r>
        <w:rPr>
          <w:rFonts w:hint="eastAsia"/>
        </w:rPr>
        <w:t xml:space="preserve"> </w:t>
      </w:r>
      <w:r>
        <w:rPr>
          <w:rFonts w:hint="eastAsia"/>
        </w:rPr>
        <w:t>城市公厕应当按照“全面规划、合理布局、改建并重、卫生适用、方便群众、水厕为主、有利排运”的原则，进行规划建设。</w:t>
      </w:r>
    </w:p>
    <w:p w:rsidR="007E3A32" w:rsidRDefault="007E3A32" w:rsidP="007E3A32"/>
    <w:p w:rsidR="007E3A32" w:rsidRDefault="007E3A32" w:rsidP="007E3A32">
      <w:pPr>
        <w:rPr>
          <w:rFonts w:hint="eastAsia"/>
        </w:rPr>
      </w:pPr>
      <w:r>
        <w:rPr>
          <w:rFonts w:hint="eastAsia"/>
        </w:rPr>
        <w:t>第四条</w:t>
      </w:r>
      <w:r>
        <w:rPr>
          <w:rFonts w:hint="eastAsia"/>
        </w:rPr>
        <w:t xml:space="preserve"> </w:t>
      </w:r>
      <w:r>
        <w:rPr>
          <w:rFonts w:hint="eastAsia"/>
        </w:rPr>
        <w:t>设置城市公厕应当符合国家</w:t>
      </w:r>
      <w:r>
        <w:rPr>
          <w:rFonts w:hint="eastAsia"/>
        </w:rPr>
        <w:t>*</w:t>
      </w:r>
      <w:r>
        <w:rPr>
          <w:rFonts w:hint="eastAsia"/>
        </w:rPr>
        <w:t>《城市环境卫生设施设置标准》的规定。车站、广场、繁华街道两侧、集贸市场、旅游景点以及其他大型公共场所附近，必须设置城市公厕。</w:t>
      </w:r>
    </w:p>
    <w:p w:rsidR="007E3A32" w:rsidRDefault="007E3A32" w:rsidP="007E3A32"/>
    <w:p w:rsidR="007E3A32" w:rsidRDefault="007E3A32" w:rsidP="007E3A32">
      <w:pPr>
        <w:rPr>
          <w:rFonts w:hint="eastAsia"/>
        </w:rPr>
      </w:pPr>
      <w:r>
        <w:rPr>
          <w:rFonts w:hint="eastAsia"/>
        </w:rPr>
        <w:t>第五条</w:t>
      </w:r>
      <w:r>
        <w:rPr>
          <w:rFonts w:hint="eastAsia"/>
        </w:rPr>
        <w:t xml:space="preserve"> </w:t>
      </w:r>
      <w:r>
        <w:rPr>
          <w:rFonts w:hint="eastAsia"/>
        </w:rPr>
        <w:t>城镇街道两侧的城市公厕由市容环境卫生管理部门指定的单位负责维护管理和清扫保洁；其他公厕的维护管理和清扫保洁，由其产权单位或物业管理单位负责。</w:t>
      </w:r>
    </w:p>
    <w:p w:rsidR="007E3A32" w:rsidRDefault="007E3A32" w:rsidP="007E3A32"/>
    <w:p w:rsidR="007E3A32" w:rsidRDefault="007E3A32" w:rsidP="007E3A32">
      <w:pPr>
        <w:rPr>
          <w:rFonts w:hint="eastAsia"/>
        </w:rPr>
      </w:pPr>
      <w:r>
        <w:rPr>
          <w:rFonts w:hint="eastAsia"/>
        </w:rPr>
        <w:t>第六条</w:t>
      </w:r>
      <w:r>
        <w:rPr>
          <w:rFonts w:hint="eastAsia"/>
        </w:rPr>
        <w:t xml:space="preserve"> </w:t>
      </w:r>
      <w:r>
        <w:rPr>
          <w:rFonts w:hint="eastAsia"/>
        </w:rPr>
        <w:t>使用城市公厕，应当自觉维护公厕的清洁卫生，爱护公厕设施设备，服从公厕管理人员的管理。</w:t>
      </w:r>
    </w:p>
    <w:p w:rsidR="007E3A32" w:rsidRDefault="007E3A32" w:rsidP="007E3A32"/>
    <w:p w:rsidR="007E3A32" w:rsidRDefault="007E3A32" w:rsidP="007E3A32">
      <w:pPr>
        <w:rPr>
          <w:rFonts w:hint="eastAsia"/>
        </w:rPr>
      </w:pPr>
      <w:r>
        <w:rPr>
          <w:rFonts w:hint="eastAsia"/>
        </w:rPr>
        <w:t>第七条</w:t>
      </w:r>
      <w:r>
        <w:rPr>
          <w:rFonts w:hint="eastAsia"/>
        </w:rPr>
        <w:t xml:space="preserve"> </w:t>
      </w:r>
      <w:r>
        <w:rPr>
          <w:rFonts w:hint="eastAsia"/>
        </w:rPr>
        <w:t>城市公厕实行有偿服务的，必须经</w:t>
      </w:r>
      <w:proofErr w:type="gramStart"/>
      <w:r>
        <w:rPr>
          <w:rFonts w:hint="eastAsia"/>
        </w:rPr>
        <w:t>市</w:t>
      </w:r>
      <w:proofErr w:type="gramEnd"/>
      <w:r>
        <w:rPr>
          <w:rFonts w:hint="eastAsia"/>
        </w:rPr>
        <w:t>市容环境卫生管理局批准，并办理有关手续。</w:t>
      </w:r>
    </w:p>
    <w:p w:rsidR="007E3A32" w:rsidRDefault="007E3A32" w:rsidP="007E3A32"/>
    <w:p w:rsidR="007E3A32" w:rsidRDefault="007E3A32" w:rsidP="007E3A32">
      <w:pPr>
        <w:rPr>
          <w:rFonts w:hint="eastAsia"/>
        </w:rPr>
      </w:pPr>
      <w:r>
        <w:rPr>
          <w:rFonts w:hint="eastAsia"/>
        </w:rPr>
        <w:t>第八条</w:t>
      </w:r>
      <w:r>
        <w:rPr>
          <w:rFonts w:hint="eastAsia"/>
        </w:rPr>
        <w:t xml:space="preserve"> </w:t>
      </w:r>
      <w:r>
        <w:rPr>
          <w:rFonts w:hint="eastAsia"/>
        </w:rPr>
        <w:t>任何单位和个人不得擅自拆除或损坏城市公厕。因建设需要拆迁城市公厕，须按《贵阳市市容环境卫生管理办法》第四章中的有关规定办理。</w:t>
      </w:r>
    </w:p>
    <w:p w:rsidR="007E3A32" w:rsidRDefault="007E3A32" w:rsidP="007E3A32"/>
    <w:p w:rsidR="007E3A32" w:rsidRDefault="007E3A32" w:rsidP="007E3A32">
      <w:pPr>
        <w:rPr>
          <w:rFonts w:hint="eastAsia"/>
        </w:rPr>
      </w:pPr>
      <w:r>
        <w:rPr>
          <w:rFonts w:hint="eastAsia"/>
        </w:rPr>
        <w:t>第九条</w:t>
      </w:r>
      <w:r>
        <w:rPr>
          <w:rFonts w:hint="eastAsia"/>
        </w:rPr>
        <w:t xml:space="preserve"> </w:t>
      </w:r>
      <w:r>
        <w:rPr>
          <w:rFonts w:hint="eastAsia"/>
        </w:rPr>
        <w:t>城市公厕应当有专人负责管理，并悬挂管理</w:t>
      </w:r>
      <w:r>
        <w:rPr>
          <w:rFonts w:hint="eastAsia"/>
        </w:rPr>
        <w:t>**</w:t>
      </w:r>
      <w:r>
        <w:rPr>
          <w:rFonts w:hint="eastAsia"/>
        </w:rPr>
        <w:t>，管理人员须佩戴服务证，按规定要求做好清扫保洁工作。实行有偿服务的还须悬挂物价部门批准的收费标准。</w:t>
      </w:r>
    </w:p>
    <w:p w:rsidR="007E3A32" w:rsidRDefault="007E3A32" w:rsidP="007E3A32"/>
    <w:p w:rsidR="007E3A32" w:rsidRDefault="007E3A32" w:rsidP="007E3A32">
      <w:pPr>
        <w:rPr>
          <w:rFonts w:hint="eastAsia"/>
        </w:rPr>
      </w:pPr>
      <w:r>
        <w:rPr>
          <w:rFonts w:hint="eastAsia"/>
        </w:rPr>
        <w:t>第十条</w:t>
      </w:r>
      <w:r>
        <w:rPr>
          <w:rFonts w:hint="eastAsia"/>
        </w:rPr>
        <w:t xml:space="preserve"> </w:t>
      </w:r>
      <w:r>
        <w:rPr>
          <w:rFonts w:hint="eastAsia"/>
        </w:rPr>
        <w:t>市容环境卫生管理部门应当对公厕卫生、设施状况进行经常性</w:t>
      </w:r>
      <w:bookmarkStart w:id="0" w:name="_GoBack"/>
      <w:bookmarkEnd w:id="0"/>
      <w:r>
        <w:rPr>
          <w:rFonts w:hint="eastAsia"/>
        </w:rPr>
        <w:t>检查，发现问题必须及时处理。对在城市公厕的规划、建设和管理中取得显著成绩的单位和个人，给予表彰和奖励。</w:t>
      </w:r>
    </w:p>
    <w:p w:rsidR="007E3A32" w:rsidRDefault="007E3A32" w:rsidP="007E3A32"/>
    <w:p w:rsidR="007E3A32" w:rsidRDefault="007E3A32" w:rsidP="007E3A32">
      <w:pPr>
        <w:rPr>
          <w:rFonts w:hint="eastAsia"/>
        </w:rPr>
      </w:pPr>
      <w:r>
        <w:rPr>
          <w:rFonts w:hint="eastAsia"/>
        </w:rPr>
        <w:t>第十一条</w:t>
      </w:r>
      <w:r>
        <w:rPr>
          <w:rFonts w:hint="eastAsia"/>
        </w:rPr>
        <w:t xml:space="preserve"> </w:t>
      </w:r>
      <w:r>
        <w:rPr>
          <w:rFonts w:hint="eastAsia"/>
        </w:rPr>
        <w:t>有以下行为之一的，由市容环境卫生主管部门依据《贵阳市市容环境卫生管理办法》及《贵阳市市容环境卫生监察处罚规定》予以处理。</w:t>
      </w:r>
    </w:p>
    <w:p w:rsidR="007E3A32" w:rsidRDefault="007E3A32" w:rsidP="007E3A32"/>
    <w:p w:rsidR="007E3A32" w:rsidRDefault="007E3A32" w:rsidP="007E3A32">
      <w:pPr>
        <w:rPr>
          <w:rFonts w:hint="eastAsia"/>
        </w:rPr>
      </w:pPr>
      <w:r>
        <w:rPr>
          <w:rFonts w:hint="eastAsia"/>
        </w:rPr>
        <w:t>（一）在城市公厕内及其周围乱扔纸屑、烟头等废弃物，随地吐痰，乱刻、乱画、乱贴；</w:t>
      </w:r>
    </w:p>
    <w:p w:rsidR="007E3A32" w:rsidRDefault="007E3A32" w:rsidP="007E3A32"/>
    <w:p w:rsidR="007E3A32" w:rsidRDefault="007E3A32" w:rsidP="007E3A32">
      <w:pPr>
        <w:rPr>
          <w:rFonts w:hint="eastAsia"/>
        </w:rPr>
      </w:pPr>
      <w:r>
        <w:rPr>
          <w:rFonts w:hint="eastAsia"/>
        </w:rPr>
        <w:t>（二）破坏公厕设施，擅自占用和改变公厕使用性质；</w:t>
      </w:r>
    </w:p>
    <w:p w:rsidR="007E3A32" w:rsidRDefault="007E3A32" w:rsidP="007E3A32"/>
    <w:p w:rsidR="007E3A32" w:rsidRDefault="007E3A32" w:rsidP="007E3A32">
      <w:pPr>
        <w:rPr>
          <w:rFonts w:hint="eastAsia"/>
        </w:rPr>
      </w:pPr>
      <w:r>
        <w:rPr>
          <w:rFonts w:hint="eastAsia"/>
        </w:rPr>
        <w:t>（三）私占公厕，在公厕周围搭建和堆放物品。</w:t>
      </w:r>
    </w:p>
    <w:p w:rsidR="007E3A32" w:rsidRDefault="007E3A32" w:rsidP="007E3A32"/>
    <w:p w:rsidR="007E3A32" w:rsidRDefault="007E3A32" w:rsidP="007E3A32">
      <w:r>
        <w:rPr>
          <w:rFonts w:hint="eastAsia"/>
        </w:rPr>
        <w:lastRenderedPageBreak/>
        <w:t>第十二条</w:t>
      </w:r>
      <w:r>
        <w:rPr>
          <w:rFonts w:hint="eastAsia"/>
        </w:rPr>
        <w:t xml:space="preserve"> </w:t>
      </w:r>
      <w:r>
        <w:rPr>
          <w:rFonts w:hint="eastAsia"/>
        </w:rPr>
        <w:t>拒绝、阻碍环境卫生管理人员执行职务的，由</w:t>
      </w:r>
      <w:r w:rsidR="000A0E72">
        <w:rPr>
          <w:rFonts w:hint="eastAsia"/>
        </w:rPr>
        <w:t>当地</w:t>
      </w:r>
      <w:r>
        <w:rPr>
          <w:rFonts w:hint="eastAsia"/>
        </w:rPr>
        <w:t>机关依照《治安管理处罚条例》予以处罚；</w:t>
      </w:r>
      <w:r w:rsidR="000A0E72">
        <w:t xml:space="preserve"> </w:t>
      </w:r>
    </w:p>
    <w:p w:rsidR="007E3A32" w:rsidRDefault="007E3A32" w:rsidP="007E3A32">
      <w:pPr>
        <w:rPr>
          <w:rFonts w:hint="eastAsia"/>
        </w:rPr>
      </w:pPr>
      <w:r>
        <w:rPr>
          <w:rFonts w:hint="eastAsia"/>
        </w:rPr>
        <w:t>第十三条</w:t>
      </w:r>
      <w:r>
        <w:rPr>
          <w:rFonts w:hint="eastAsia"/>
        </w:rPr>
        <w:t xml:space="preserve"> </w:t>
      </w:r>
      <w:r>
        <w:rPr>
          <w:rFonts w:hint="eastAsia"/>
        </w:rPr>
        <w:t>城市公厕管理工作人员</w:t>
      </w:r>
      <w:r>
        <w:rPr>
          <w:rFonts w:hint="eastAsia"/>
        </w:rPr>
        <w:t>出现失职</w:t>
      </w:r>
      <w:r>
        <w:rPr>
          <w:rFonts w:hint="eastAsia"/>
        </w:rPr>
        <w:t>，由其所在单位或者上级主管机关给予行政处分；</w:t>
      </w:r>
    </w:p>
    <w:p w:rsidR="007E3A32" w:rsidRDefault="007E3A32" w:rsidP="007E3A32"/>
    <w:p w:rsidR="007E3A32" w:rsidRDefault="007E3A32" w:rsidP="007E3A32">
      <w:pPr>
        <w:rPr>
          <w:rFonts w:hint="eastAsia"/>
        </w:rPr>
      </w:pPr>
      <w:r>
        <w:rPr>
          <w:rFonts w:hint="eastAsia"/>
        </w:rPr>
        <w:t>第十四条</w:t>
      </w:r>
      <w:r>
        <w:rPr>
          <w:rFonts w:hint="eastAsia"/>
        </w:rPr>
        <w:t xml:space="preserve"> </w:t>
      </w:r>
      <w:r>
        <w:rPr>
          <w:rFonts w:hint="eastAsia"/>
        </w:rPr>
        <w:t>本规定具体应用中的问题，由贵阳市人民法制局负责解释。</w:t>
      </w:r>
    </w:p>
    <w:p w:rsidR="007E3A32" w:rsidRDefault="007E3A32" w:rsidP="007E3A32"/>
    <w:p w:rsidR="007E3A32" w:rsidRPr="007E3A32" w:rsidRDefault="007E3A32" w:rsidP="007E3A32">
      <w:pPr>
        <w:rPr>
          <w:rFonts w:hint="eastAsia"/>
        </w:rPr>
      </w:pPr>
      <w:r>
        <w:rPr>
          <w:rFonts w:hint="eastAsia"/>
        </w:rPr>
        <w:t>第十五条</w:t>
      </w:r>
      <w:r>
        <w:rPr>
          <w:rFonts w:hint="eastAsia"/>
        </w:rPr>
        <w:t xml:space="preserve"> </w:t>
      </w:r>
      <w:r>
        <w:rPr>
          <w:rFonts w:hint="eastAsia"/>
        </w:rPr>
        <w:t>本规定自公布之日起施行。</w:t>
      </w:r>
    </w:p>
    <w:sectPr w:rsidR="007E3A32" w:rsidRPr="007E3A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32"/>
    <w:rsid w:val="000A0E72"/>
    <w:rsid w:val="007E3A32"/>
    <w:rsid w:val="00C06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18791-48FA-4186-910D-C31AF1BE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7E3A3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E3A32"/>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2023-04-07T01:47:00Z</dcterms:created>
  <dcterms:modified xsi:type="dcterms:W3CDTF">2023-04-07T01:50:00Z</dcterms:modified>
</cp:coreProperties>
</file>