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Chars="0"/>
        <w:rPr>
          <w:rFonts w:hint="eastAsia"/>
        </w:rPr>
      </w:pPr>
      <w:r>
        <w:rPr>
          <w:rFonts w:hint="eastAsia"/>
        </w:rPr>
        <w:t>　一、大学生就业现状分析</w:t>
      </w:r>
    </w:p>
    <w:p>
      <w:pPr>
        <w:numPr>
          <w:ilvl w:val="0"/>
          <w:numId w:val="0"/>
        </w:numPr>
        <w:ind w:leftChars="0"/>
        <w:rPr>
          <w:rFonts w:hint="eastAsia"/>
        </w:rPr>
      </w:pPr>
    </w:p>
    <w:p>
      <w:pPr>
        <w:numPr>
          <w:ilvl w:val="0"/>
          <w:numId w:val="0"/>
        </w:numPr>
        <w:ind w:leftChars="0"/>
        <w:rPr>
          <w:rFonts w:hint="eastAsia"/>
        </w:rPr>
      </w:pPr>
      <w:r>
        <w:rPr>
          <w:rFonts w:hint="eastAsia"/>
        </w:rPr>
        <w:t>　　20xx年开始的世界性经济危机席卷全球，在世界经济一体化格局下，高速发展的中国并不能独善其身，在一些地区、一些领域，经济危机已经表现得非常明显。经济危机下，很多公司开始裁员，招聘需求大幅减少，这使得中国的劳动力市场压力异常巨大，尤其是大学生就业问题异常突出。近期，中国社会科学院发布的20xx年《经济蓝皮书》指出：预计到20xx年底，将有100万名大学生不能就业，20xx年还将有592万名大学生毕业面临找工作，大学生就业问题非常严峻。</w:t>
      </w:r>
    </w:p>
    <w:p>
      <w:pPr>
        <w:numPr>
          <w:ilvl w:val="0"/>
          <w:numId w:val="0"/>
        </w:numPr>
        <w:ind w:leftChars="0"/>
        <w:rPr>
          <w:rFonts w:hint="eastAsia"/>
        </w:rPr>
      </w:pPr>
    </w:p>
    <w:p>
      <w:pPr>
        <w:numPr>
          <w:ilvl w:val="0"/>
          <w:numId w:val="0"/>
        </w:numPr>
        <w:ind w:leftChars="0"/>
        <w:rPr>
          <w:rFonts w:hint="eastAsia"/>
        </w:rPr>
      </w:pPr>
      <w:r>
        <w:rPr>
          <w:rFonts w:hint="eastAsia"/>
        </w:rPr>
        <w:t>　　二、20xx年与20xx高校毕业生就业形势分析</w:t>
      </w:r>
    </w:p>
    <w:p>
      <w:pPr>
        <w:numPr>
          <w:ilvl w:val="0"/>
          <w:numId w:val="0"/>
        </w:numPr>
        <w:ind w:leftChars="0"/>
        <w:rPr>
          <w:rFonts w:hint="eastAsia"/>
        </w:rPr>
      </w:pPr>
    </w:p>
    <w:p>
      <w:pPr>
        <w:numPr>
          <w:ilvl w:val="0"/>
          <w:numId w:val="0"/>
        </w:numPr>
        <w:ind w:leftChars="0"/>
        <w:rPr>
          <w:rFonts w:hint="eastAsia"/>
        </w:rPr>
      </w:pPr>
      <w:r>
        <w:rPr>
          <w:rFonts w:hint="eastAsia"/>
        </w:rPr>
        <w:t>　　20xx年，全国普通高校毕业生将达到559万人，比XX年年增加50万人。然而，20xx年的国际金融危机对我国经济造成的困难日趋显现，20xx年毕业的611万大学生就业形势面临着更加严峻挑战。在全社会就业形势严峻的情况下，高校毕业生依然面临比较严峻的就业形势。</w:t>
      </w:r>
    </w:p>
    <w:p>
      <w:pPr>
        <w:numPr>
          <w:ilvl w:val="0"/>
          <w:numId w:val="0"/>
        </w:numPr>
        <w:ind w:leftChars="0"/>
        <w:rPr>
          <w:rFonts w:hint="eastAsia"/>
        </w:rPr>
      </w:pPr>
    </w:p>
    <w:p>
      <w:pPr>
        <w:numPr>
          <w:ilvl w:val="0"/>
          <w:numId w:val="0"/>
        </w:numPr>
        <w:ind w:leftChars="0"/>
        <w:rPr>
          <w:rFonts w:hint="eastAsia"/>
        </w:rPr>
      </w:pPr>
      <w:r>
        <w:rPr>
          <w:rFonts w:hint="eastAsia"/>
        </w:rPr>
        <w:t>　　(一)08、09年的就业率对比分析：</w:t>
      </w:r>
    </w:p>
    <w:p>
      <w:pPr>
        <w:numPr>
          <w:ilvl w:val="0"/>
          <w:numId w:val="0"/>
        </w:numPr>
        <w:ind w:leftChars="0"/>
        <w:rPr>
          <w:rFonts w:hint="eastAsia"/>
        </w:rPr>
      </w:pPr>
    </w:p>
    <w:p>
      <w:pPr>
        <w:numPr>
          <w:ilvl w:val="0"/>
          <w:numId w:val="0"/>
        </w:numPr>
        <w:ind w:leftChars="0"/>
        <w:rPr>
          <w:rFonts w:hint="eastAsia"/>
        </w:rPr>
      </w:pPr>
      <w:r>
        <w:rPr>
          <w:rFonts w:hint="eastAsia"/>
        </w:rPr>
        <w:t>　　20xx年就业蓝皮书指出，20xx年本科院校大学生就业率有所下降，而职高院校学生就业率与往年持平。统计研究数据表明，20xx届大学毕业生半年后的就业率约为86%，比起XX年届大学生毕业半年后就业率下降了2个百分点；20xx届211院校毕业生半年后就业率为89%(非失业率90%)，非211本科院校为87%、高职高专为84%；而XX年届半年后就业率211院校为93%(非失业率94%)非211本科院校为90%、高职高专院校为84%。其中，20xx届大学毕业生约三分之一的就业是在毕业后半年内完成的。</w:t>
      </w:r>
    </w:p>
    <w:p>
      <w:pPr>
        <w:numPr>
          <w:ilvl w:val="0"/>
          <w:numId w:val="0"/>
        </w:numPr>
        <w:ind w:leftChars="0"/>
        <w:rPr>
          <w:rFonts w:hint="eastAsia"/>
        </w:rPr>
      </w:pPr>
    </w:p>
    <w:p>
      <w:pPr>
        <w:numPr>
          <w:ilvl w:val="0"/>
          <w:numId w:val="0"/>
        </w:numPr>
        <w:ind w:leftChars="0"/>
        <w:rPr>
          <w:rFonts w:hint="eastAsia"/>
        </w:rPr>
      </w:pPr>
      <w:r>
        <w:rPr>
          <w:rFonts w:hint="eastAsia"/>
        </w:rPr>
        <w:t>　　按教育部公布的数据，中国20xx届高校毕业生总数为559万，其中大学毕业生总数约为529万(本、专)，按本研究得出的比例推算，20xx届大学毕业生毕业后就在国内外读研究生的人数21.43万，毕业半年后的就业人数达到约434万人。在毕业半年后的73.56万的失业大学毕业生中(包括有了工作又失去的)，有51.59万人还在继续寻找工作，有5.46万人无业但正在复习考研和准备留学，另有16.51万无工作无学业没有求职和求学行为者。</w:t>
      </w:r>
    </w:p>
    <w:p>
      <w:pPr>
        <w:numPr>
          <w:ilvl w:val="0"/>
          <w:numId w:val="0"/>
        </w:numPr>
        <w:ind w:leftChars="0"/>
        <w:rPr>
          <w:rFonts w:hint="eastAsia"/>
        </w:rPr>
      </w:pPr>
    </w:p>
    <w:p>
      <w:pPr>
        <w:numPr>
          <w:ilvl w:val="0"/>
          <w:numId w:val="0"/>
        </w:numPr>
        <w:ind w:leftChars="0"/>
        <w:rPr>
          <w:rFonts w:hint="eastAsia"/>
        </w:rPr>
      </w:pPr>
      <w:r>
        <w:rPr>
          <w:rFonts w:hint="eastAsia"/>
        </w:rPr>
        <w:t>　　(二)20xx届毕业生就业地点分析：</w:t>
      </w:r>
    </w:p>
    <w:p>
      <w:pPr>
        <w:numPr>
          <w:ilvl w:val="0"/>
          <w:numId w:val="0"/>
        </w:numPr>
        <w:ind w:leftChars="0"/>
        <w:rPr>
          <w:rFonts w:hint="eastAsia"/>
        </w:rPr>
      </w:pPr>
    </w:p>
    <w:p>
      <w:pPr>
        <w:numPr>
          <w:ilvl w:val="0"/>
          <w:numId w:val="0"/>
        </w:numPr>
        <w:ind w:leftChars="0"/>
        <w:rPr>
          <w:rFonts w:hint="eastAsia"/>
        </w:rPr>
      </w:pPr>
      <w:r>
        <w:rPr>
          <w:rFonts w:hint="eastAsia"/>
        </w:rPr>
        <w:t>　　20xx届毕业生就业量最大的前10位城市依次为：北京、上海、广州、深圳、杭州、天津、成都、南京、济南、苏州；</w:t>
      </w:r>
    </w:p>
    <w:p>
      <w:pPr>
        <w:numPr>
          <w:ilvl w:val="0"/>
          <w:numId w:val="0"/>
        </w:numPr>
        <w:ind w:leftChars="0"/>
        <w:rPr>
          <w:rFonts w:hint="eastAsia"/>
        </w:rPr>
      </w:pPr>
    </w:p>
    <w:p>
      <w:pPr>
        <w:numPr>
          <w:ilvl w:val="0"/>
          <w:numId w:val="0"/>
        </w:numPr>
        <w:ind w:leftChars="0"/>
        <w:rPr>
          <w:rFonts w:hint="eastAsia"/>
        </w:rPr>
      </w:pPr>
      <w:r>
        <w:rPr>
          <w:rFonts w:hint="eastAsia"/>
        </w:rPr>
        <w:t>　　高职高专毕业生就业量最大的前10位城市依次为：北京、上海、广州、深圳、南京、苏州、杭州、成都、郑州、青岛。</w:t>
      </w:r>
    </w:p>
    <w:p>
      <w:pPr>
        <w:numPr>
          <w:ilvl w:val="0"/>
          <w:numId w:val="0"/>
        </w:numPr>
        <w:ind w:leftChars="0"/>
        <w:rPr>
          <w:rFonts w:hint="eastAsia"/>
        </w:rPr>
      </w:pPr>
    </w:p>
    <w:p>
      <w:pPr>
        <w:numPr>
          <w:ilvl w:val="0"/>
          <w:numId w:val="0"/>
        </w:numPr>
        <w:ind w:leftChars="0"/>
        <w:rPr>
          <w:rFonts w:hint="eastAsia"/>
        </w:rPr>
      </w:pPr>
      <w:r>
        <w:rPr>
          <w:rFonts w:hint="eastAsia"/>
        </w:rPr>
        <w:t>　　(三)20xx届毕业生就业率最高和最差的专业分析：</w:t>
      </w:r>
    </w:p>
    <w:p>
      <w:pPr>
        <w:numPr>
          <w:ilvl w:val="0"/>
          <w:numId w:val="0"/>
        </w:numPr>
        <w:ind w:leftChars="0"/>
        <w:rPr>
          <w:rFonts w:hint="eastAsia"/>
        </w:rPr>
      </w:pPr>
    </w:p>
    <w:p>
      <w:pPr>
        <w:numPr>
          <w:ilvl w:val="0"/>
          <w:numId w:val="0"/>
        </w:numPr>
        <w:ind w:leftChars="0"/>
        <w:rPr>
          <w:rFonts w:hint="eastAsia"/>
        </w:rPr>
      </w:pPr>
      <w:r>
        <w:rPr>
          <w:rFonts w:hint="eastAsia"/>
        </w:rPr>
        <w:t>　　(四)20xx年就业率最高和最差的专业分析：</w:t>
      </w:r>
    </w:p>
    <w:p>
      <w:pPr>
        <w:numPr>
          <w:ilvl w:val="0"/>
          <w:numId w:val="0"/>
        </w:numPr>
        <w:ind w:leftChars="0"/>
        <w:rPr>
          <w:rFonts w:hint="eastAsia"/>
        </w:rPr>
      </w:pPr>
    </w:p>
    <w:p>
      <w:pPr>
        <w:numPr>
          <w:ilvl w:val="0"/>
          <w:numId w:val="0"/>
        </w:numPr>
        <w:ind w:leftChars="0"/>
        <w:rPr>
          <w:rFonts w:hint="eastAsia"/>
        </w:rPr>
      </w:pPr>
      <w:r>
        <w:rPr>
          <w:rFonts w:hint="eastAsia"/>
        </w:rPr>
        <w:t>　　20xx年从本科专业大类来看，就业率最高的依次是工学、管理学、经济学，但工学在毕业半年后平均月收入上低于经济学专业大类。</w:t>
      </w:r>
    </w:p>
    <w:p>
      <w:pPr>
        <w:numPr>
          <w:ilvl w:val="0"/>
          <w:numId w:val="0"/>
        </w:numPr>
        <w:ind w:leftChars="0"/>
        <w:rPr>
          <w:rFonts w:hint="eastAsia"/>
        </w:rPr>
      </w:pPr>
    </w:p>
    <w:p>
      <w:pPr>
        <w:numPr>
          <w:ilvl w:val="0"/>
          <w:numId w:val="0"/>
        </w:numPr>
        <w:ind w:leftChars="0"/>
        <w:rPr>
          <w:rFonts w:hint="eastAsia"/>
        </w:rPr>
      </w:pPr>
      <w:r>
        <w:rPr>
          <w:rFonts w:hint="eastAsia"/>
        </w:rPr>
        <w:t>　　从专业中类来看，地矿类专业独居榜首，工科类专业就业率受金融危机影响较小，就业率前十的专业中类中，有8个为理工类专业。专业小类的就业率排名更是明显化了这一倾向，高职高专专业也呈现出理工类专业就业率较高的趋势。</w:t>
      </w:r>
    </w:p>
    <w:p>
      <w:pPr>
        <w:numPr>
          <w:ilvl w:val="0"/>
          <w:numId w:val="0"/>
        </w:numPr>
        <w:ind w:leftChars="0"/>
        <w:rPr>
          <w:rFonts w:hint="eastAsia"/>
        </w:rPr>
      </w:pPr>
    </w:p>
    <w:p>
      <w:pPr>
        <w:numPr>
          <w:ilvl w:val="0"/>
          <w:numId w:val="0"/>
        </w:numPr>
        <w:ind w:leftChars="0"/>
        <w:rPr>
          <w:rFonts w:hint="eastAsia"/>
        </w:rPr>
      </w:pPr>
      <w:r>
        <w:rPr>
          <w:rFonts w:hint="eastAsia"/>
        </w:rPr>
        <w:t>　　20xx年最难就业的专业计算机科学据首</w:t>
      </w:r>
    </w:p>
    <w:p>
      <w:pPr>
        <w:numPr>
          <w:ilvl w:val="0"/>
          <w:numId w:val="0"/>
        </w:numPr>
        <w:ind w:leftChars="0"/>
        <w:rPr>
          <w:rFonts w:hint="eastAsia"/>
        </w:rPr>
      </w:pPr>
    </w:p>
    <w:p>
      <w:pPr>
        <w:numPr>
          <w:ilvl w:val="0"/>
          <w:numId w:val="0"/>
        </w:numPr>
        <w:ind w:leftChars="0"/>
        <w:rPr>
          <w:rFonts w:hint="eastAsia"/>
        </w:rPr>
      </w:pPr>
      <w:r>
        <w:rPr>
          <w:rFonts w:hint="eastAsia"/>
        </w:rPr>
        <w:t>　　“20xx年度大学就业能力排行榜”的调查显示，中国应届大学生最难就业的十个专业为：计算机科学与技术、英语、会计学、国际经济与贸易、工商管理、法学、电子信息工程、机械设计制造及自动化、汉语言文学、信息管理与信息系统。令人尴尬的是，这十个专业也是我国考生报考最热门的专业。</w:t>
      </w:r>
    </w:p>
    <w:p>
      <w:pPr>
        <w:numPr>
          <w:ilvl w:val="0"/>
          <w:numId w:val="0"/>
        </w:numPr>
        <w:ind w:leftChars="0"/>
        <w:rPr>
          <w:rFonts w:hint="eastAsia"/>
        </w:rPr>
      </w:pPr>
    </w:p>
    <w:p>
      <w:pPr>
        <w:numPr>
          <w:ilvl w:val="0"/>
          <w:numId w:val="0"/>
        </w:numPr>
        <w:ind w:leftChars="0"/>
        <w:rPr>
          <w:rFonts w:hint="eastAsia"/>
        </w:rPr>
      </w:pPr>
      <w:r>
        <w:rPr>
          <w:rFonts w:hint="eastAsia"/>
        </w:rPr>
        <w:t>　　这项研究对20万名毕业半年后的学生进行了调查。结果显示，在635个本科专业中，最热门的10个专业半年后的失业人数达到6.67万人，占本科毕业生总失业人数的近三分之一。其中，计算机科学与技术、法学、英语3个专业毕业半年后的失业人数过万。在应届大学生毕业半年后失业人数最多的10个本科专业中，计算机科学与技术、法学、英语、国际经济与贸易、会计学等人们心目中的热门专业占了9个。</w:t>
      </w:r>
    </w:p>
    <w:p>
      <w:pPr>
        <w:numPr>
          <w:ilvl w:val="0"/>
          <w:numId w:val="0"/>
        </w:numPr>
        <w:ind w:leftChars="0"/>
        <w:rPr>
          <w:rFonts w:hint="eastAsia"/>
        </w:rPr>
      </w:pPr>
    </w:p>
    <w:p>
      <w:pPr>
        <w:numPr>
          <w:ilvl w:val="0"/>
          <w:numId w:val="0"/>
        </w:numPr>
        <w:ind w:leftChars="0"/>
        <w:rPr>
          <w:rFonts w:hint="eastAsia"/>
        </w:rPr>
      </w:pPr>
      <w:r>
        <w:rPr>
          <w:rFonts w:hint="eastAsia"/>
        </w:rPr>
        <w:t>　　三、20xx年大学生就业形势分析</w:t>
      </w:r>
    </w:p>
    <w:p>
      <w:pPr>
        <w:numPr>
          <w:ilvl w:val="0"/>
          <w:numId w:val="0"/>
        </w:numPr>
        <w:ind w:leftChars="0"/>
        <w:rPr>
          <w:rFonts w:hint="eastAsia"/>
        </w:rPr>
      </w:pPr>
    </w:p>
    <w:p>
      <w:pPr>
        <w:numPr>
          <w:ilvl w:val="0"/>
          <w:numId w:val="0"/>
        </w:numPr>
        <w:ind w:leftChars="0"/>
        <w:rPr>
          <w:rFonts w:hint="eastAsia"/>
        </w:rPr>
      </w:pPr>
      <w:r>
        <w:rPr>
          <w:rFonts w:hint="eastAsia"/>
        </w:rPr>
        <w:t>　　(一)大学生就业形势预测</w:t>
      </w:r>
    </w:p>
    <w:p>
      <w:pPr>
        <w:numPr>
          <w:ilvl w:val="0"/>
          <w:numId w:val="0"/>
        </w:numPr>
        <w:ind w:leftChars="0"/>
        <w:rPr>
          <w:rFonts w:hint="eastAsia"/>
        </w:rPr>
      </w:pPr>
    </w:p>
    <w:p>
      <w:pPr>
        <w:numPr>
          <w:ilvl w:val="0"/>
          <w:numId w:val="0"/>
        </w:numPr>
        <w:ind w:leftChars="0"/>
        <w:rPr>
          <w:rFonts w:hint="eastAsia"/>
        </w:rPr>
      </w:pPr>
      <w:r>
        <w:rPr>
          <w:rFonts w:hint="eastAsia"/>
        </w:rPr>
        <w:t>　　再者劳动和社会保障部科研所联合浙江大学就业与服务指导中心，对20xx年高校就业趋势也进行了预测。预测结果是：20xx年我国总劳动力富余，但专业技术人才缺口大。</w:t>
      </w:r>
    </w:p>
    <w:p>
      <w:pPr>
        <w:numPr>
          <w:ilvl w:val="0"/>
          <w:numId w:val="0"/>
        </w:numPr>
        <w:ind w:leftChars="0"/>
        <w:rPr>
          <w:rFonts w:hint="eastAsia"/>
        </w:rPr>
      </w:pPr>
    </w:p>
    <w:p>
      <w:pPr>
        <w:numPr>
          <w:ilvl w:val="0"/>
          <w:numId w:val="0"/>
        </w:numPr>
        <w:ind w:leftChars="0"/>
        <w:rPr>
          <w:rFonts w:hint="eastAsia"/>
        </w:rPr>
      </w:pPr>
      <w:r>
        <w:rPr>
          <w:rFonts w:hint="eastAsia"/>
        </w:rPr>
        <w:t>　　根据劳动社会保障部科研所的数据显示：我国在“十一五”期间计划年均新增劳动力需求总量为1800万，但“十一五”期间每年新增劳动力供给为XX万，每年将出现200万富余劳动力。根据中国人事科学研究院《XX中国人才报告》预计，到20xx年我国专业技术人才供应总量为4000万，而需求总量为6000万。以上两项数据表明：我国劳动力总体有富余，但专业技术人才仍将出现供不应求的局面，专业人才需求具体表现在第一、第二和第三产业上。</w:t>
      </w:r>
    </w:p>
    <w:p>
      <w:pPr>
        <w:numPr>
          <w:ilvl w:val="0"/>
          <w:numId w:val="0"/>
        </w:numPr>
        <w:ind w:leftChars="0"/>
        <w:rPr>
          <w:rFonts w:hint="eastAsia"/>
        </w:rPr>
      </w:pPr>
    </w:p>
    <w:p>
      <w:pPr>
        <w:numPr>
          <w:ilvl w:val="0"/>
          <w:numId w:val="0"/>
        </w:numPr>
        <w:ind w:leftChars="0"/>
        <w:rPr>
          <w:rFonts w:hint="eastAsia"/>
        </w:rPr>
      </w:pPr>
      <w:r>
        <w:rPr>
          <w:rFonts w:hint="eastAsia"/>
        </w:rPr>
        <w:t>　　第一产业缺口218万人</w:t>
      </w:r>
    </w:p>
    <w:p>
      <w:pPr>
        <w:numPr>
          <w:ilvl w:val="0"/>
          <w:numId w:val="0"/>
        </w:numPr>
        <w:ind w:leftChars="0"/>
        <w:rPr>
          <w:rFonts w:hint="eastAsia"/>
        </w:rPr>
      </w:pPr>
    </w:p>
    <w:p>
      <w:pPr>
        <w:numPr>
          <w:ilvl w:val="0"/>
          <w:numId w:val="0"/>
        </w:numPr>
        <w:ind w:leftChars="0"/>
        <w:rPr>
          <w:rFonts w:hint="eastAsia"/>
        </w:rPr>
      </w:pPr>
      <w:r>
        <w:rPr>
          <w:rFonts w:hint="eastAsia"/>
        </w:rPr>
        <w:t>　　根据国务院颁布的《农业科技发展纲要(XX-20xx)》数据显示，我国共有涉农院校43所，在校学生大约为9万，教学和科研人员为3.5万人，130万大中专毕业生中已有80万离开了农业。预计到20xx年，第一产业人才缺口将达到218万人。</w:t>
      </w:r>
    </w:p>
    <w:p>
      <w:pPr>
        <w:numPr>
          <w:ilvl w:val="0"/>
          <w:numId w:val="0"/>
        </w:numPr>
        <w:ind w:leftChars="0"/>
        <w:rPr>
          <w:rFonts w:hint="eastAsia"/>
        </w:rPr>
      </w:pPr>
    </w:p>
    <w:p>
      <w:pPr>
        <w:numPr>
          <w:ilvl w:val="0"/>
          <w:numId w:val="0"/>
        </w:numPr>
        <w:ind w:leftChars="0"/>
        <w:rPr>
          <w:rFonts w:hint="eastAsia"/>
        </w:rPr>
      </w:pPr>
      <w:r>
        <w:rPr>
          <w:rFonts w:hint="eastAsia"/>
        </w:rPr>
        <w:t>　　第二产业缺口1220万人</w:t>
      </w:r>
    </w:p>
    <w:p>
      <w:pPr>
        <w:numPr>
          <w:ilvl w:val="0"/>
          <w:numId w:val="0"/>
        </w:numPr>
        <w:ind w:leftChars="0"/>
        <w:rPr>
          <w:rFonts w:hint="eastAsia"/>
        </w:rPr>
      </w:pPr>
    </w:p>
    <w:p>
      <w:pPr>
        <w:numPr>
          <w:ilvl w:val="0"/>
          <w:numId w:val="0"/>
        </w:numPr>
        <w:ind w:leftChars="0"/>
        <w:rPr>
          <w:rFonts w:hint="eastAsia"/>
        </w:rPr>
      </w:pPr>
      <w:r>
        <w:rPr>
          <w:rFonts w:hint="eastAsia"/>
        </w:rPr>
        <w:t>　　我国大学生中38%为工科类学生，但是毕业生人数还是不够，振兴我国工业还需大量的工程师，主要集中在it、微电子、汽车、环保、系统集成、新材料、新能源与节能技术开发、条码技术、铁路高速客运技术等领域。预计到20xx年，人才缺口数字巨大，将达1220万人。</w:t>
      </w:r>
    </w:p>
    <w:p>
      <w:pPr>
        <w:numPr>
          <w:ilvl w:val="0"/>
          <w:numId w:val="0"/>
        </w:numPr>
        <w:ind w:leftChars="0"/>
        <w:rPr>
          <w:rFonts w:hint="eastAsia"/>
        </w:rPr>
      </w:pPr>
    </w:p>
    <w:p>
      <w:pPr>
        <w:numPr>
          <w:ilvl w:val="0"/>
          <w:numId w:val="0"/>
        </w:numPr>
        <w:ind w:leftChars="0"/>
        <w:rPr>
          <w:rFonts w:hint="eastAsia"/>
        </w:rPr>
      </w:pPr>
      <w:r>
        <w:rPr>
          <w:rFonts w:hint="eastAsia"/>
        </w:rPr>
        <w:t>　　第三产业人才缺口325万人</w:t>
      </w:r>
    </w:p>
    <w:p>
      <w:pPr>
        <w:numPr>
          <w:ilvl w:val="0"/>
          <w:numId w:val="0"/>
        </w:numPr>
        <w:ind w:leftChars="0"/>
        <w:rPr>
          <w:rFonts w:hint="eastAsia"/>
        </w:rPr>
      </w:pPr>
    </w:p>
    <w:p>
      <w:pPr>
        <w:numPr>
          <w:ilvl w:val="0"/>
          <w:numId w:val="0"/>
        </w:numPr>
        <w:ind w:leftChars="0"/>
        <w:rPr>
          <w:rFonts w:hint="eastAsia"/>
        </w:rPr>
      </w:pPr>
      <w:r>
        <w:rPr>
          <w:rFonts w:hint="eastAsia"/>
        </w:rPr>
        <w:t>　　该产业将是扩大就业岗位最多的部门。一些高端涉外人才需求很大，比如涉外会计、涉外律师、涉外金融服务、同声传译、电子商务、数字媒体、物流、精算和心理咨询等行业，都需要大量人才。预计到20xx年，人才缺口预计在325万人。</w:t>
      </w:r>
    </w:p>
    <w:p>
      <w:pPr>
        <w:numPr>
          <w:ilvl w:val="0"/>
          <w:numId w:val="0"/>
        </w:numPr>
        <w:ind w:leftChars="0"/>
        <w:rPr>
          <w:rFonts w:hint="eastAsia"/>
        </w:rPr>
      </w:pPr>
    </w:p>
    <w:p>
      <w:pPr>
        <w:numPr>
          <w:ilvl w:val="0"/>
          <w:numId w:val="0"/>
        </w:numPr>
        <w:ind w:leftChars="0"/>
        <w:rPr>
          <w:rFonts w:hint="eastAsia"/>
        </w:rPr>
      </w:pPr>
      <w:r>
        <w:rPr>
          <w:rFonts w:hint="eastAsia"/>
        </w:rPr>
        <w:t>　　由此可见，我国专业技术人才总量还处于供不应求的局面，大学生“就业难”仅仅为一种表象。原因有两点：第一，作为一名大学生是否学有所成，知识和能力结构能否达到企业用人标准，这值得思考；其次，个人就业意愿和社会意愿存在很大差异。</w:t>
      </w:r>
    </w:p>
    <w:p>
      <w:pPr>
        <w:numPr>
          <w:ilvl w:val="0"/>
          <w:numId w:val="0"/>
        </w:numPr>
        <w:ind w:leftChars="0"/>
        <w:rPr>
          <w:rFonts w:hint="eastAsia"/>
        </w:rPr>
      </w:pPr>
    </w:p>
    <w:p>
      <w:pPr>
        <w:numPr>
          <w:ilvl w:val="0"/>
          <w:numId w:val="0"/>
        </w:numPr>
        <w:ind w:leftChars="0"/>
        <w:rPr>
          <w:rFonts w:hint="eastAsia"/>
        </w:rPr>
      </w:pPr>
      <w:r>
        <w:rPr>
          <w:rFonts w:hint="eastAsia"/>
        </w:rPr>
        <w:t>　　(二)电子商务专业学生当前的就业情况分析</w:t>
      </w:r>
    </w:p>
    <w:p>
      <w:pPr>
        <w:numPr>
          <w:ilvl w:val="0"/>
          <w:numId w:val="0"/>
        </w:numPr>
        <w:ind w:leftChars="0"/>
        <w:rPr>
          <w:rFonts w:hint="eastAsia"/>
        </w:rPr>
      </w:pPr>
    </w:p>
    <w:p>
      <w:pPr>
        <w:numPr>
          <w:ilvl w:val="0"/>
          <w:numId w:val="0"/>
        </w:numPr>
        <w:ind w:leftChars="0"/>
        <w:rPr>
          <w:rFonts w:hint="eastAsia"/>
        </w:rPr>
      </w:pPr>
      <w:r>
        <w:rPr>
          <w:rFonts w:hint="eastAsia"/>
        </w:rPr>
        <w:t>　　据统计，我国登记在册的电子商务企业已达到1000多万家，其中大中型企业就有10万多家，初步估计，未来我国对电子商务人才的需求每年约20万人，而我国目前包括高校和各类培训机构每年输出的人才数量不到10万人。近年来电子商务专业应届毕业生就业率仅为20%，而全国普通高校毕业生就业鉴约率是47%，可见，电子商务专业应届毕业生就业率远远低于全国大学生就业平均水平，这种状况不容乐观。造成这种局面的根本原因在于高校在电子商务人才的教育和培养方面还存在欠缺，在这种情形下培养出的学生很难符合社会对高层次电子商务人才的需求标准。主要面临的问题有：</w:t>
      </w:r>
    </w:p>
    <w:p>
      <w:pPr>
        <w:numPr>
          <w:ilvl w:val="0"/>
          <w:numId w:val="0"/>
        </w:numPr>
        <w:ind w:leftChars="0"/>
        <w:rPr>
          <w:rFonts w:hint="eastAsia"/>
        </w:rPr>
      </w:pPr>
    </w:p>
    <w:p>
      <w:pPr>
        <w:numPr>
          <w:ilvl w:val="0"/>
          <w:numId w:val="0"/>
        </w:numPr>
        <w:ind w:leftChars="0"/>
        <w:rPr>
          <w:rFonts w:hint="eastAsia"/>
        </w:rPr>
      </w:pPr>
      <w:r>
        <w:rPr>
          <w:rFonts w:hint="eastAsia"/>
        </w:rPr>
        <w:t>　　第一、课程开设不合理，现阶段我国电子商务专业教师大多是由经济与计算机专业方向的人才组成的。专业课程设置方面是经济与计算机专业知识的一个简单堆积。</w:t>
      </w:r>
    </w:p>
    <w:p>
      <w:pPr>
        <w:numPr>
          <w:ilvl w:val="0"/>
          <w:numId w:val="0"/>
        </w:numPr>
        <w:ind w:leftChars="0"/>
        <w:rPr>
          <w:rFonts w:hint="eastAsia"/>
        </w:rPr>
      </w:pPr>
    </w:p>
    <w:p>
      <w:pPr>
        <w:numPr>
          <w:ilvl w:val="0"/>
          <w:numId w:val="0"/>
        </w:numPr>
        <w:ind w:leftChars="0"/>
        <w:rPr>
          <w:rFonts w:hint="eastAsia"/>
        </w:rPr>
      </w:pPr>
      <w:r>
        <w:rPr>
          <w:rFonts w:hint="eastAsia"/>
        </w:rPr>
        <w:t>　　第二、学生的实习大都在虚拟的环境中操作，根本不能切实感受现实中电子商务的应用。毕竟，现实与虚拟还是两个世界。</w:t>
      </w:r>
    </w:p>
    <w:p>
      <w:pPr>
        <w:numPr>
          <w:ilvl w:val="0"/>
          <w:numId w:val="0"/>
        </w:numPr>
        <w:ind w:leftChars="0"/>
        <w:rPr>
          <w:rFonts w:hint="eastAsia"/>
        </w:rPr>
      </w:pPr>
    </w:p>
    <w:p>
      <w:pPr>
        <w:numPr>
          <w:ilvl w:val="0"/>
          <w:numId w:val="0"/>
        </w:numPr>
        <w:ind w:leftChars="0"/>
        <w:rPr>
          <w:rFonts w:hint="eastAsia"/>
        </w:rPr>
      </w:pPr>
      <w:r>
        <w:rPr>
          <w:rFonts w:hint="eastAsia"/>
        </w:rPr>
        <w:t>　　第三、岗位群不明确，学生不知道自己今后的就业方向，更不知道毕业以后应该具备什么能力和证书，才能让自己更有就业竞争力。</w:t>
      </w:r>
    </w:p>
    <w:p>
      <w:pPr>
        <w:numPr>
          <w:ilvl w:val="0"/>
          <w:numId w:val="0"/>
        </w:numPr>
        <w:ind w:leftChars="0"/>
        <w:rPr>
          <w:rFonts w:hint="eastAsia"/>
        </w:rPr>
      </w:pPr>
    </w:p>
    <w:p>
      <w:pPr>
        <w:numPr>
          <w:ilvl w:val="0"/>
          <w:numId w:val="0"/>
        </w:numPr>
        <w:ind w:leftChars="0"/>
        <w:rPr>
          <w:rFonts w:hint="eastAsia"/>
        </w:rPr>
      </w:pPr>
      <w:r>
        <w:rPr>
          <w:rFonts w:hint="eastAsia"/>
        </w:rPr>
        <w:t>　　(三)就业岗位对电子商务专业学生的能力要求</w:t>
      </w:r>
    </w:p>
    <w:p>
      <w:pPr>
        <w:numPr>
          <w:ilvl w:val="0"/>
          <w:numId w:val="0"/>
        </w:numPr>
        <w:ind w:leftChars="0"/>
        <w:rPr>
          <w:rFonts w:hint="eastAsia"/>
        </w:rPr>
      </w:pPr>
    </w:p>
    <w:p>
      <w:pPr>
        <w:numPr>
          <w:ilvl w:val="0"/>
          <w:numId w:val="0"/>
        </w:numPr>
        <w:ind w:leftChars="0"/>
        <w:rPr>
          <w:rFonts w:hint="eastAsia"/>
        </w:rPr>
      </w:pPr>
      <w:r>
        <w:rPr>
          <w:rFonts w:hint="eastAsia"/>
        </w:rPr>
        <w:t>　　第一层，电子商务建立在网络硬件层的基础上。在这一层次需要了解一般计算机、服务器、交换器、路由器及其它网络设备的功能，知道有关企业网络产品的性能.</w:t>
      </w:r>
    </w:p>
    <w:p>
      <w:pPr>
        <w:numPr>
          <w:ilvl w:val="0"/>
          <w:numId w:val="0"/>
        </w:numPr>
        <w:ind w:leftChars="0"/>
        <w:rPr>
          <w:rFonts w:hint="eastAsia"/>
        </w:rPr>
      </w:pPr>
    </w:p>
    <w:p>
      <w:pPr>
        <w:numPr>
          <w:ilvl w:val="0"/>
          <w:numId w:val="0"/>
        </w:numPr>
        <w:ind w:leftChars="0"/>
        <w:rPr>
          <w:rFonts w:hint="eastAsia"/>
        </w:rPr>
      </w:pPr>
      <w:r>
        <w:rPr>
          <w:rFonts w:hint="eastAsia"/>
        </w:rPr>
        <w:t>　　第二层，电子商务实施的软件平台。在这一层次涉及服务器端操作系统，数据库、安全、电子商务系统的选择，安装、调试和维护。</w:t>
      </w:r>
    </w:p>
    <w:p>
      <w:pPr>
        <w:numPr>
          <w:ilvl w:val="0"/>
          <w:numId w:val="0"/>
        </w:numPr>
        <w:ind w:leftChars="0"/>
        <w:rPr>
          <w:rFonts w:hint="eastAsia"/>
        </w:rPr>
      </w:pPr>
    </w:p>
    <w:p>
      <w:pPr>
        <w:numPr>
          <w:ilvl w:val="0"/>
          <w:numId w:val="0"/>
        </w:numPr>
        <w:ind w:leftChars="0"/>
        <w:rPr>
          <w:rFonts w:hint="eastAsia"/>
        </w:rPr>
      </w:pPr>
      <w:r>
        <w:rPr>
          <w:rFonts w:hint="eastAsia"/>
        </w:rPr>
        <w:t>　　第三层，电子商务应用层。在这一层次，涉及商业逻辑，网站产品的设计、开发，或网络应用程序的开发。网页设计和图像处理方面的技能，或网络应用程序的开发。</w:t>
      </w:r>
    </w:p>
    <w:p>
      <w:pPr>
        <w:numPr>
          <w:ilvl w:val="0"/>
          <w:numId w:val="0"/>
        </w:numPr>
        <w:ind w:leftChars="0"/>
        <w:rPr>
          <w:rFonts w:hint="eastAsia"/>
        </w:rPr>
      </w:pPr>
    </w:p>
    <w:p>
      <w:pPr>
        <w:numPr>
          <w:ilvl w:val="0"/>
          <w:numId w:val="0"/>
        </w:numPr>
        <w:ind w:leftChars="0"/>
        <w:rPr>
          <w:rFonts w:hint="eastAsia"/>
        </w:rPr>
      </w:pPr>
      <w:r>
        <w:rPr>
          <w:rFonts w:hint="eastAsia"/>
        </w:rPr>
        <w:t>　　第四层，电子商务运营，管理层，在这一层次，涉及各类商务支持人员，如客户服务，市场、贸易、物流和销售等诸多方面。</w:t>
      </w:r>
    </w:p>
    <w:p>
      <w:pPr>
        <w:numPr>
          <w:ilvl w:val="0"/>
          <w:numId w:val="0"/>
        </w:numPr>
        <w:ind w:leftChars="0"/>
        <w:rPr>
          <w:rFonts w:hint="eastAsia"/>
        </w:rPr>
      </w:pPr>
    </w:p>
    <w:p>
      <w:pPr>
        <w:numPr>
          <w:ilvl w:val="0"/>
          <w:numId w:val="0"/>
        </w:numPr>
        <w:ind w:leftChars="0"/>
        <w:rPr>
          <w:rFonts w:hint="eastAsia"/>
        </w:rPr>
      </w:pPr>
      <w:r>
        <w:rPr>
          <w:rFonts w:hint="eastAsia"/>
        </w:rPr>
        <w:t>　　作为20xx届的毕业生，特别是电子商务专业的学生，就业形势还是非常严峻。我们需加强自身各方面能力的培养，做好充分的准备，迎接挑战!</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1Nzg4Y2U5ODNkMWM4MWQ3ZDdlMzkzZGQ0ODU4YzUifQ=="/>
  </w:docVars>
  <w:rsids>
    <w:rsidRoot w:val="480316BD"/>
    <w:rsid w:val="0DD37C05"/>
    <w:rsid w:val="13D46AC9"/>
    <w:rsid w:val="480316BD"/>
    <w:rsid w:val="6B0614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2928</Words>
  <Characters>3158</Characters>
  <Lines>0</Lines>
  <Paragraphs>0</Paragraphs>
  <TotalTime>159</TotalTime>
  <ScaleCrop>false</ScaleCrop>
  <LinksUpToDate>false</LinksUpToDate>
  <CharactersWithSpaces>3235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2023-04-04T11:59:00Z</dcterms:created>
  <dc:creator>怪人。</dc:creator>
  <cp:lastModifiedBy>怪人。</cp:lastModifiedBy>
  <dcterms:modified xsi:type="dcterms:W3CDTF">2023-04-04T15:38:05Z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A42A235097D24EF4AFA380E21DC7FE78_11</vt:lpwstr>
  </property>
</Properties>
</file>