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>党建工作述职报告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尊敬的各位领导，各位同事：</w:t>
      </w:r>
    </w:p>
    <w:p w:rsidR="005D092A" w:rsidRDefault="005D092A" w:rsidP="005D092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大家好</w:t>
      </w:r>
      <w:r>
        <w:rPr>
          <w:rFonts w:hint="eastAsia"/>
          <w:lang w:eastAsia="zh-CN"/>
        </w:rPr>
        <w:t>!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一年来在集团党委的关怀监督下，积极围绕党建目标责任制，以学习贯彻，开展创先争优活动为契机，团结带领公司广大党员干部群众艰苦奋斗、开拓创新、扎实工作，提升了党建工作水平，有力地推进了各项工作的又好又快发展。下面，我就履行公司党建工作第一责任人职责情况汇报如下：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一、积极做好我支部的党建工作。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、发展党员，培养后备力量，加强基层党建。为了适应社会发展的需求，我支部积极搞好基层党建工作，加强基层力量。</w:t>
      </w:r>
      <w:r>
        <w:rPr>
          <w:lang w:eastAsia="zh-CN"/>
        </w:rPr>
        <w:t>20__</w:t>
      </w:r>
      <w:r>
        <w:rPr>
          <w:rFonts w:hint="eastAsia"/>
          <w:lang w:eastAsia="zh-CN"/>
        </w:rPr>
        <w:t>年培养了</w:t>
      </w:r>
      <w:r>
        <w:rPr>
          <w:lang w:eastAsia="zh-CN"/>
        </w:rPr>
        <w:t>2</w:t>
      </w:r>
      <w:r>
        <w:rPr>
          <w:rFonts w:hint="eastAsia"/>
          <w:lang w:eastAsia="zh-CN"/>
        </w:rPr>
        <w:t>名预备党员，吸收了</w:t>
      </w:r>
      <w:r>
        <w:rPr>
          <w:lang w:eastAsia="zh-CN"/>
        </w:rPr>
        <w:t>2</w:t>
      </w:r>
      <w:r>
        <w:rPr>
          <w:rFonts w:hint="eastAsia"/>
          <w:lang w:eastAsia="zh-CN"/>
        </w:rPr>
        <w:t>名入党积极分子。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、确定党员活动日，加强党员干部思想建设。我党支部确定了每月的</w:t>
      </w:r>
      <w:r>
        <w:rPr>
          <w:lang w:eastAsia="zh-CN"/>
        </w:rPr>
        <w:t>5</w:t>
      </w:r>
      <w:r>
        <w:rPr>
          <w:rFonts w:hint="eastAsia"/>
          <w:lang w:eastAsia="zh-CN"/>
        </w:rPr>
        <w:t>号、</w:t>
      </w:r>
      <w:r>
        <w:rPr>
          <w:lang w:eastAsia="zh-CN"/>
        </w:rPr>
        <w:t>15</w:t>
      </w:r>
      <w:r>
        <w:rPr>
          <w:rFonts w:hint="eastAsia"/>
          <w:lang w:eastAsia="zh-CN"/>
        </w:rPr>
        <w:t>号、</w:t>
      </w:r>
      <w:r>
        <w:rPr>
          <w:lang w:eastAsia="zh-CN"/>
        </w:rPr>
        <w:t>25</w:t>
      </w:r>
      <w:r>
        <w:rPr>
          <w:rFonts w:hint="eastAsia"/>
          <w:lang w:eastAsia="zh-CN"/>
        </w:rPr>
        <w:t>号为党员活动日，组织党员干部进行学习，读报、看新闻、收看远程教育，学习先进人物的事迹，讨论党支部的各种事项。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二、以开展创先争优活动为抓手，把握“抓落实、全覆盖、求实效、受欢迎”的工作要求，统筹推进支部基层组织建设年工作，在创先、改进中不断提高我公司党支部执政能力。紧紧围绕“发展经济抓党建，抓好党建促发展”的要求，完善和落实好“干部长期受教育、群众真正得实惠”的长效机制，健全完善各项制度认真履行支部书记抓党建工作第一责任人职责，全面推行“四议两公开”民主决策机制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、结合创先争优活动积极充分运用和培育、树立党组织和党员先进典型，使党员学有榜样、赶有目标。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、落实抓好“、述职、评议、追究”四位一体的公司党支部工作责任制。形成了党组织工作规范化、活动经常化、决策科学化。达到党建工作让群众更满意、上级更认可。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3</w:t>
      </w:r>
      <w:r>
        <w:rPr>
          <w:rFonts w:hint="eastAsia"/>
          <w:lang w:eastAsia="zh-CN"/>
        </w:rPr>
        <w:t>、实施“三学三强”党员素质提升工程。以增强党性、提高能力为重点，对全支部党员进行了一次普遍培训教育。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4</w:t>
      </w:r>
      <w:r>
        <w:rPr>
          <w:rFonts w:hint="eastAsia"/>
          <w:lang w:eastAsia="zh-CN"/>
        </w:rPr>
        <w:t>、以“三会议一课”的参会率为基本依据，以及考勤情况结合党员评议，</w:t>
      </w:r>
      <w:r>
        <w:rPr>
          <w:rFonts w:hint="eastAsia"/>
          <w:lang w:eastAsia="zh-CN"/>
        </w:rPr>
        <w:lastRenderedPageBreak/>
        <w:t>严格党内组织生活。以开展“一年一考评、三年一登记”探索建立党员队伍纯洁机制。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5</w:t>
      </w:r>
      <w:r>
        <w:rPr>
          <w:rFonts w:hint="eastAsia"/>
          <w:lang w:eastAsia="zh-CN"/>
        </w:rPr>
        <w:t>、加强流动党员的教育管理，建立流动党员联系卡，了解流动党员的去向、学习工作及思想状况，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三、抓党风廉政建设。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认真落实干部廉政制度，在党员、群众代表会议作出公开，坚持每月</w:t>
      </w:r>
      <w:r>
        <w:rPr>
          <w:lang w:eastAsia="zh-CN"/>
        </w:rPr>
        <w:t>20</w:t>
      </w:r>
      <w:r>
        <w:rPr>
          <w:rFonts w:hint="eastAsia"/>
          <w:lang w:eastAsia="zh-CN"/>
        </w:rPr>
        <w:t>日定期召开民情恳谈会。认真开展廉政教育，做到党支部每季度研究一次党风廉政建设工作，每季度组织学习一次党纪条规，确保年内党员无违纪、违法现象发生。严格执行民主集中制原则做到公务财务公开，公开内容全面具体，程序规范，资料归档。抓好干部学习教育，实行干部每周二早上集中学习制度，认真制定学习计划做到有会议记录，有学习笔记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四、下一步党建工作打算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、继续加强党员干部党风党纪教育，把反腐倡廉工作作为一项长期重大政治任务来抓，利用各种会议、板报、书刊等多种形式进行警示教育，增强党员干部队伍的心理防线，营造风清气正的氛围。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、继续加强党员、干部的理论水平，认真学习党的政策方针，推进基层民主建设，提高全司党员、干部的业务水平和实际工作能力，增强党的凝聚力和战斗力。</w:t>
      </w:r>
    </w:p>
    <w:p w:rsidR="005D092A" w:rsidRDefault="005D092A" w:rsidP="005D092A">
      <w:pPr>
        <w:rPr>
          <w:lang w:eastAsia="zh-CN"/>
        </w:rPr>
      </w:pPr>
    </w:p>
    <w:p w:rsidR="005D092A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3</w:t>
      </w:r>
      <w:r>
        <w:rPr>
          <w:rFonts w:hint="eastAsia"/>
          <w:lang w:eastAsia="zh-CN"/>
        </w:rPr>
        <w:t>、优化党员结构，抓好党员发展。在实际工作中，坚持高标准、严要求，依党章、按程序，积极慎重做好发展党员工作。</w:t>
      </w:r>
    </w:p>
    <w:p w:rsidR="005D092A" w:rsidRDefault="005D092A" w:rsidP="005D092A">
      <w:pPr>
        <w:rPr>
          <w:lang w:eastAsia="zh-CN"/>
        </w:rPr>
      </w:pPr>
    </w:p>
    <w:p w:rsidR="00813612" w:rsidRDefault="005D092A" w:rsidP="005D092A">
      <w:pPr>
        <w:rPr>
          <w:lang w:eastAsia="zh-CN"/>
        </w:rPr>
      </w:pPr>
      <w:r>
        <w:rPr>
          <w:rFonts w:hint="eastAsia"/>
          <w:lang w:eastAsia="zh-CN"/>
        </w:rPr>
        <w:t xml:space="preserve">　　总结过去，汲取经验，在今后的工作中我将继续努力，加强学习，多为群众办实事，办好事，总结工作中存在的不足之处，脚踏实地，实事求是，为公司的发展做出更大贡献。</w:t>
      </w:r>
      <w:bookmarkStart w:id="0" w:name="_GoBack"/>
      <w:bookmarkEnd w:id="0"/>
    </w:p>
    <w:sectPr w:rsidR="00813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219C3"/>
    <w:rsid w:val="00050E29"/>
    <w:rsid w:val="001D45A7"/>
    <w:rsid w:val="002001CA"/>
    <w:rsid w:val="002B5DD4"/>
    <w:rsid w:val="003A707C"/>
    <w:rsid w:val="003E520E"/>
    <w:rsid w:val="004C1028"/>
    <w:rsid w:val="005D092A"/>
    <w:rsid w:val="0070776E"/>
    <w:rsid w:val="00813612"/>
    <w:rsid w:val="00987A5D"/>
    <w:rsid w:val="009B6C13"/>
    <w:rsid w:val="009C20F4"/>
    <w:rsid w:val="00A466E3"/>
    <w:rsid w:val="00B6631E"/>
    <w:rsid w:val="00C61DFC"/>
    <w:rsid w:val="00CD144F"/>
    <w:rsid w:val="00DF4060"/>
    <w:rsid w:val="00EA2C1D"/>
    <w:rsid w:val="00EC5942"/>
    <w:rsid w:val="00F0756B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FD59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31</cp:revision>
  <dcterms:created xsi:type="dcterms:W3CDTF">2023-04-03T09:53:00Z</dcterms:created>
  <dcterms:modified xsi:type="dcterms:W3CDTF">2023-04-04T02:57:00Z</dcterms:modified>
</cp:coreProperties>
</file>